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F953" w14:textId="3056136A" w:rsidR="00060977" w:rsidRPr="00F04F7D" w:rsidRDefault="00C25B27" w:rsidP="00561BC6">
      <w:pPr>
        <w:ind w:left="-284"/>
      </w:pPr>
      <w:r w:rsidRPr="00C25B2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012D28" wp14:editId="5485FD71">
            <wp:simplePos x="0" y="0"/>
            <wp:positionH relativeFrom="page">
              <wp:posOffset>2337515</wp:posOffset>
            </wp:positionH>
            <wp:positionV relativeFrom="paragraph">
              <wp:posOffset>-360081</wp:posOffset>
            </wp:positionV>
            <wp:extent cx="2899388" cy="882422"/>
            <wp:effectExtent l="0" t="0" r="0" b="0"/>
            <wp:wrapNone/>
            <wp:docPr id="1" name="Picture 1" descr="C:\Users\Dougie7\AppData\Local\Temp\Desford PC letter h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ie7\AppData\Local\Temp\Desford PC letter hea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41" cy="88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3E46A" w14:textId="77777777" w:rsidR="007C74E2" w:rsidRDefault="007C74E2" w:rsidP="00561BC6">
      <w:pPr>
        <w:pStyle w:val="Heading1"/>
        <w:jc w:val="left"/>
        <w:rPr>
          <w:rFonts w:ascii="Tahoma" w:hAnsi="Tahoma" w:cs="Tahoma"/>
          <w:sz w:val="28"/>
          <w:szCs w:val="28"/>
        </w:rPr>
      </w:pPr>
    </w:p>
    <w:p w14:paraId="4C3C20B5" w14:textId="32D3D39B" w:rsidR="00FE46A5" w:rsidRPr="00134C3C" w:rsidRDefault="00963A00" w:rsidP="0087767E">
      <w:pPr>
        <w:pStyle w:val="Heading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ANNUAL</w:t>
      </w:r>
      <w:r w:rsidR="00D05E43" w:rsidRPr="00175CA4">
        <w:rPr>
          <w:rFonts w:ascii="Tahoma" w:hAnsi="Tahoma" w:cs="Tahoma"/>
          <w:sz w:val="28"/>
          <w:szCs w:val="28"/>
        </w:rPr>
        <w:t xml:space="preserve"> </w:t>
      </w:r>
      <w:r w:rsidR="003020F1" w:rsidRPr="00175CA4">
        <w:rPr>
          <w:rFonts w:ascii="Tahoma" w:hAnsi="Tahoma" w:cs="Tahoma"/>
          <w:sz w:val="28"/>
          <w:szCs w:val="28"/>
        </w:rPr>
        <w:t>MEETING</w:t>
      </w:r>
      <w:r w:rsidR="0030569B">
        <w:rPr>
          <w:rFonts w:ascii="Tahoma" w:hAnsi="Tahoma" w:cs="Tahoma"/>
          <w:sz w:val="28"/>
          <w:szCs w:val="28"/>
        </w:rPr>
        <w:t xml:space="preserve"> OF THE PARISH COUNCIL</w:t>
      </w:r>
    </w:p>
    <w:p w14:paraId="149D0A85" w14:textId="66D25422" w:rsidR="00F152A0" w:rsidRPr="002A1741" w:rsidRDefault="00EE6780" w:rsidP="0001762C">
      <w:pPr>
        <w:pStyle w:val="Heading1"/>
        <w:jc w:val="left"/>
        <w:rPr>
          <w:rFonts w:ascii="Tahoma" w:hAnsi="Tahoma" w:cs="Tahoma"/>
          <w:sz w:val="20"/>
          <w:u w:val="none"/>
        </w:rPr>
      </w:pPr>
      <w:r w:rsidRPr="0001762C">
        <w:rPr>
          <w:rFonts w:ascii="Tahoma" w:hAnsi="Tahoma" w:cs="Tahoma"/>
          <w:sz w:val="19"/>
          <w:szCs w:val="19"/>
          <w:u w:val="none"/>
        </w:rPr>
        <w:t xml:space="preserve">To be held at 7.30pm on Wednesday </w:t>
      </w:r>
      <w:r w:rsidR="00C33331" w:rsidRPr="0001762C">
        <w:rPr>
          <w:rFonts w:ascii="Tahoma" w:hAnsi="Tahoma" w:cs="Tahoma"/>
          <w:sz w:val="19"/>
          <w:szCs w:val="19"/>
          <w:u w:val="none"/>
        </w:rPr>
        <w:t>1</w:t>
      </w:r>
      <w:r w:rsidR="002523FE" w:rsidRPr="0001762C">
        <w:rPr>
          <w:rFonts w:ascii="Tahoma" w:hAnsi="Tahoma" w:cs="Tahoma"/>
          <w:sz w:val="19"/>
          <w:szCs w:val="19"/>
          <w:u w:val="none"/>
        </w:rPr>
        <w:t>5</w:t>
      </w:r>
      <w:r w:rsidR="00C33331" w:rsidRPr="0001762C">
        <w:rPr>
          <w:rFonts w:ascii="Tahoma" w:hAnsi="Tahoma" w:cs="Tahoma"/>
          <w:sz w:val="19"/>
          <w:szCs w:val="19"/>
          <w:u w:val="none"/>
        </w:rPr>
        <w:t xml:space="preserve"> May</w:t>
      </w:r>
      <w:r w:rsidR="003E306B" w:rsidRPr="0001762C">
        <w:rPr>
          <w:rFonts w:ascii="Tahoma" w:hAnsi="Tahoma" w:cs="Tahoma"/>
          <w:sz w:val="19"/>
          <w:szCs w:val="19"/>
          <w:u w:val="none"/>
        </w:rPr>
        <w:t xml:space="preserve"> </w:t>
      </w:r>
      <w:r w:rsidR="00C44771" w:rsidRPr="0001762C">
        <w:rPr>
          <w:rFonts w:ascii="Tahoma" w:hAnsi="Tahoma" w:cs="Tahoma"/>
          <w:sz w:val="19"/>
          <w:szCs w:val="19"/>
          <w:u w:val="none"/>
        </w:rPr>
        <w:t>202</w:t>
      </w:r>
      <w:r w:rsidR="00561BC6" w:rsidRPr="0001762C">
        <w:rPr>
          <w:rFonts w:ascii="Tahoma" w:hAnsi="Tahoma" w:cs="Tahoma"/>
          <w:sz w:val="19"/>
          <w:szCs w:val="19"/>
          <w:u w:val="none"/>
        </w:rPr>
        <w:t>4</w:t>
      </w:r>
      <w:r w:rsidR="0001762C" w:rsidRPr="0001762C">
        <w:rPr>
          <w:rFonts w:ascii="Tahoma" w:hAnsi="Tahoma" w:cs="Tahoma"/>
          <w:sz w:val="19"/>
          <w:szCs w:val="19"/>
          <w:u w:val="none"/>
        </w:rPr>
        <w:t xml:space="preserve"> </w:t>
      </w:r>
      <w:r w:rsidR="00006965" w:rsidRPr="0001762C">
        <w:rPr>
          <w:rFonts w:ascii="Tahoma" w:hAnsi="Tahoma" w:cs="Tahoma"/>
          <w:sz w:val="19"/>
          <w:szCs w:val="19"/>
          <w:u w:val="none"/>
        </w:rPr>
        <w:t>at Desford Library, Main Street, Desford, LE9 9JP</w:t>
      </w:r>
      <w:r w:rsidR="00006965" w:rsidRPr="00561BC6">
        <w:rPr>
          <w:rFonts w:ascii="Tahoma" w:hAnsi="Tahoma" w:cs="Tahoma"/>
          <w:sz w:val="20"/>
          <w:u w:val="none"/>
        </w:rPr>
        <w:t>.</w:t>
      </w:r>
      <w:r w:rsidR="00A90B86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D89DAFC" w14:textId="77777777" w:rsidR="0001762C" w:rsidRDefault="0001762C" w:rsidP="0087767E">
      <w:pPr>
        <w:pStyle w:val="Heading1"/>
        <w:rPr>
          <w:rFonts w:ascii="Tahoma" w:hAnsi="Tahoma" w:cs="Tahoma"/>
          <w:sz w:val="24"/>
          <w:szCs w:val="24"/>
          <w:u w:val="none"/>
        </w:rPr>
      </w:pPr>
    </w:p>
    <w:p w14:paraId="3A17CA9F" w14:textId="2DF28FF8" w:rsidR="00883C90" w:rsidRDefault="003020F1" w:rsidP="0087767E">
      <w:pPr>
        <w:pStyle w:val="Heading1"/>
        <w:rPr>
          <w:rFonts w:ascii="Tahoma" w:hAnsi="Tahoma" w:cs="Tahoma"/>
          <w:sz w:val="24"/>
          <w:szCs w:val="24"/>
          <w:u w:val="none"/>
        </w:rPr>
      </w:pPr>
      <w:r w:rsidRPr="004A0295">
        <w:rPr>
          <w:rFonts w:ascii="Tahoma" w:hAnsi="Tahoma" w:cs="Tahoma"/>
          <w:sz w:val="24"/>
          <w:szCs w:val="24"/>
          <w:u w:val="none"/>
        </w:rPr>
        <w:t>All Members of the Parish Council are hereby summoned to attend th</w:t>
      </w:r>
      <w:r w:rsidR="00883C90">
        <w:rPr>
          <w:rFonts w:ascii="Tahoma" w:hAnsi="Tahoma" w:cs="Tahoma"/>
          <w:sz w:val="24"/>
          <w:szCs w:val="24"/>
          <w:u w:val="none"/>
        </w:rPr>
        <w:t xml:space="preserve">is </w:t>
      </w:r>
    </w:p>
    <w:p w14:paraId="6D88758E" w14:textId="0946D34E" w:rsidR="00522907" w:rsidRPr="00883C90" w:rsidRDefault="0030569B" w:rsidP="0087767E">
      <w:pPr>
        <w:pStyle w:val="Heading1"/>
        <w:rPr>
          <w:rFonts w:ascii="Tahoma" w:hAnsi="Tahoma" w:cs="Tahoma"/>
          <w:sz w:val="24"/>
          <w:szCs w:val="24"/>
          <w:u w:val="none"/>
        </w:rPr>
      </w:pPr>
      <w:r>
        <w:rPr>
          <w:rFonts w:ascii="Freestyle Script" w:hAnsi="Freestyle Script" w:cs="Tahoma"/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1136184" wp14:editId="01CF0DA9">
            <wp:simplePos x="0" y="0"/>
            <wp:positionH relativeFrom="column">
              <wp:posOffset>781050</wp:posOffset>
            </wp:positionH>
            <wp:positionV relativeFrom="paragraph">
              <wp:posOffset>142240</wp:posOffset>
            </wp:positionV>
            <wp:extent cx="1120140" cy="529590"/>
            <wp:effectExtent l="0" t="0" r="3810" b="381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0F1" w:rsidRPr="004A0295">
        <w:rPr>
          <w:rFonts w:ascii="Tahoma" w:hAnsi="Tahoma" w:cs="Tahoma"/>
          <w:sz w:val="24"/>
          <w:szCs w:val="24"/>
          <w:u w:val="none"/>
        </w:rPr>
        <w:t>Council meeting</w:t>
      </w:r>
      <w:r w:rsidR="004922D7">
        <w:rPr>
          <w:rFonts w:ascii="Tahoma" w:hAnsi="Tahoma" w:cs="Tahoma"/>
          <w:sz w:val="24"/>
          <w:szCs w:val="24"/>
          <w:u w:val="none"/>
        </w:rPr>
        <w:t xml:space="preserve"> to transact the business set out in the agenda below.</w:t>
      </w:r>
    </w:p>
    <w:p w14:paraId="116DCEA4" w14:textId="2AA115EE" w:rsidR="00D27029" w:rsidRPr="004A0295" w:rsidRDefault="00D27029" w:rsidP="00C35C0E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14333A9" w14:textId="4C20E17A" w:rsidR="00C35C0E" w:rsidRPr="004A0295" w:rsidRDefault="00C35C0E" w:rsidP="00C35C0E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4A0295">
        <w:rPr>
          <w:rFonts w:ascii="Arial" w:hAnsi="Arial" w:cs="Arial"/>
          <w:b/>
          <w:snapToGrid w:val="0"/>
          <w:sz w:val="24"/>
          <w:szCs w:val="24"/>
        </w:rPr>
        <w:t>Signed</w:t>
      </w:r>
      <w:r w:rsidRPr="004A0295">
        <w:rPr>
          <w:rFonts w:ascii="Tahoma" w:hAnsi="Tahoma" w:cs="Tahoma"/>
          <w:b/>
          <w:snapToGrid w:val="0"/>
          <w:sz w:val="24"/>
          <w:szCs w:val="24"/>
        </w:rPr>
        <w:t xml:space="preserve">  </w:t>
      </w:r>
      <w:r w:rsidRPr="004A0295">
        <w:rPr>
          <w:rFonts w:ascii="Freestyle Script" w:hAnsi="Freestyle Script" w:cs="Tahoma"/>
          <w:b/>
          <w:snapToGrid w:val="0"/>
          <w:sz w:val="24"/>
          <w:szCs w:val="24"/>
        </w:rPr>
        <w:tab/>
      </w:r>
      <w:proofErr w:type="gramEnd"/>
      <w:r w:rsidRPr="004A0295">
        <w:rPr>
          <w:rFonts w:ascii="Freestyle Script" w:hAnsi="Freestyle Script" w:cs="Tahoma"/>
          <w:b/>
          <w:snapToGrid w:val="0"/>
          <w:sz w:val="24"/>
          <w:szCs w:val="24"/>
        </w:rPr>
        <w:tab/>
      </w:r>
      <w:r w:rsidRPr="004A0295">
        <w:rPr>
          <w:rFonts w:ascii="Freestyle Script" w:hAnsi="Freestyle Script" w:cs="Tahoma"/>
          <w:b/>
          <w:snapToGrid w:val="0"/>
          <w:sz w:val="24"/>
          <w:szCs w:val="24"/>
        </w:rPr>
        <w:tab/>
      </w:r>
      <w:r w:rsidRPr="004A0295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Pr="004A0295">
        <w:rPr>
          <w:rFonts w:ascii="Tahoma" w:hAnsi="Tahoma" w:cs="Tahoma"/>
          <w:b/>
          <w:snapToGrid w:val="0"/>
          <w:sz w:val="24"/>
          <w:szCs w:val="24"/>
        </w:rPr>
        <w:tab/>
      </w:r>
      <w:r w:rsidR="005D090B" w:rsidRPr="004A0295">
        <w:rPr>
          <w:rFonts w:ascii="Tahoma" w:hAnsi="Tahoma" w:cs="Tahoma"/>
          <w:b/>
          <w:snapToGrid w:val="0"/>
          <w:sz w:val="24"/>
          <w:szCs w:val="24"/>
        </w:rPr>
        <w:tab/>
      </w:r>
      <w:r w:rsidR="0030569B">
        <w:rPr>
          <w:rFonts w:ascii="Tahoma" w:hAnsi="Tahoma" w:cs="Tahoma"/>
          <w:b/>
          <w:snapToGrid w:val="0"/>
          <w:sz w:val="24"/>
          <w:szCs w:val="24"/>
        </w:rPr>
        <w:tab/>
      </w:r>
      <w:r w:rsidR="0030569B">
        <w:rPr>
          <w:rFonts w:ascii="Tahoma" w:hAnsi="Tahoma" w:cs="Tahoma"/>
          <w:b/>
          <w:snapToGrid w:val="0"/>
          <w:sz w:val="24"/>
          <w:szCs w:val="24"/>
        </w:rPr>
        <w:tab/>
      </w:r>
      <w:r w:rsidR="0030569B">
        <w:rPr>
          <w:rFonts w:ascii="Tahoma" w:hAnsi="Tahoma" w:cs="Tahoma"/>
          <w:b/>
          <w:snapToGrid w:val="0"/>
          <w:sz w:val="24"/>
          <w:szCs w:val="24"/>
        </w:rPr>
        <w:tab/>
        <w:t>9</w:t>
      </w:r>
      <w:r w:rsidR="001E37D1" w:rsidRPr="001E37D1">
        <w:rPr>
          <w:rFonts w:ascii="Tahoma" w:hAnsi="Tahoma" w:cs="Tahoma"/>
          <w:b/>
          <w:snapToGrid w:val="0"/>
          <w:sz w:val="24"/>
          <w:szCs w:val="24"/>
          <w:vertAlign w:val="superscript"/>
        </w:rPr>
        <w:t>th</w:t>
      </w:r>
      <w:r w:rsidR="001E37D1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C33331">
        <w:rPr>
          <w:rFonts w:ascii="Tahoma" w:hAnsi="Tahoma" w:cs="Tahoma"/>
          <w:b/>
          <w:snapToGrid w:val="0"/>
          <w:sz w:val="24"/>
          <w:szCs w:val="24"/>
        </w:rPr>
        <w:t>May</w:t>
      </w:r>
      <w:r w:rsidR="003E306B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8420A8" w:rsidRPr="004A0295">
        <w:rPr>
          <w:rFonts w:ascii="Tahoma" w:hAnsi="Tahoma" w:cs="Tahoma"/>
          <w:b/>
          <w:snapToGrid w:val="0"/>
          <w:sz w:val="24"/>
          <w:szCs w:val="24"/>
        </w:rPr>
        <w:t>202</w:t>
      </w:r>
      <w:r w:rsidR="00561BC6">
        <w:rPr>
          <w:rFonts w:ascii="Tahoma" w:hAnsi="Tahoma" w:cs="Tahoma"/>
          <w:b/>
          <w:snapToGrid w:val="0"/>
          <w:sz w:val="24"/>
          <w:szCs w:val="24"/>
        </w:rPr>
        <w:t>4</w:t>
      </w:r>
    </w:p>
    <w:p w14:paraId="783E96E4" w14:textId="125416BD" w:rsidR="00D27029" w:rsidRPr="004A0295" w:rsidRDefault="00C35C0E" w:rsidP="00BE435C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4A0295">
        <w:rPr>
          <w:rFonts w:ascii="Arial" w:hAnsi="Arial" w:cs="Arial"/>
          <w:b/>
          <w:snapToGrid w:val="0"/>
          <w:sz w:val="24"/>
          <w:szCs w:val="24"/>
        </w:rPr>
        <w:t>Clerk to the Council</w:t>
      </w:r>
    </w:p>
    <w:p w14:paraId="13E825DD" w14:textId="0FF02DD3" w:rsidR="007C627F" w:rsidRPr="00242E09" w:rsidRDefault="003020F1" w:rsidP="00242E09">
      <w:pPr>
        <w:pStyle w:val="BodyText2"/>
        <w:jc w:val="center"/>
        <w:rPr>
          <w:rFonts w:ascii="Arial" w:hAnsi="Arial" w:cs="Arial"/>
          <w:sz w:val="24"/>
          <w:szCs w:val="24"/>
          <w:u w:val="single"/>
        </w:rPr>
      </w:pPr>
      <w:r w:rsidRPr="00E6043F">
        <w:rPr>
          <w:rFonts w:ascii="Arial" w:hAnsi="Arial" w:cs="Arial"/>
          <w:sz w:val="24"/>
          <w:szCs w:val="24"/>
          <w:u w:val="single"/>
        </w:rPr>
        <w:t>AGENDA</w:t>
      </w:r>
    </w:p>
    <w:p w14:paraId="37F13335" w14:textId="77777777" w:rsidR="00C33331" w:rsidRPr="004F14F7" w:rsidRDefault="00C33331" w:rsidP="00C33331">
      <w:pPr>
        <w:pStyle w:val="BodyText2"/>
        <w:jc w:val="center"/>
        <w:rPr>
          <w:rFonts w:ascii="Arial" w:hAnsi="Arial" w:cs="Arial"/>
          <w:sz w:val="24"/>
          <w:szCs w:val="24"/>
          <w:u w:val="single"/>
        </w:rPr>
      </w:pPr>
    </w:p>
    <w:p w14:paraId="3B4653BE" w14:textId="01A8885E" w:rsidR="00C33331" w:rsidRPr="004F14F7" w:rsidRDefault="00C33331" w:rsidP="00C33331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4F14F7">
        <w:rPr>
          <w:rFonts w:ascii="Arial" w:hAnsi="Arial" w:cs="Arial"/>
          <w:sz w:val="24"/>
          <w:szCs w:val="24"/>
        </w:rPr>
        <w:t>Election of Chairman (and signing of acceptance of office)</w:t>
      </w:r>
    </w:p>
    <w:p w14:paraId="1407718C" w14:textId="77777777" w:rsidR="00C33331" w:rsidRPr="004F14F7" w:rsidRDefault="00C33331" w:rsidP="00C33331">
      <w:pPr>
        <w:pStyle w:val="BodyText2"/>
        <w:ind w:left="567"/>
        <w:rPr>
          <w:rFonts w:ascii="Arial" w:hAnsi="Arial" w:cs="Arial"/>
          <w:sz w:val="24"/>
          <w:szCs w:val="24"/>
        </w:rPr>
      </w:pPr>
    </w:p>
    <w:p w14:paraId="7C9BD34F" w14:textId="58F2A893" w:rsidR="00C33331" w:rsidRPr="004F14F7" w:rsidRDefault="00C33331" w:rsidP="00C33331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4F14F7">
        <w:rPr>
          <w:rFonts w:ascii="Arial" w:hAnsi="Arial" w:cs="Arial"/>
          <w:sz w:val="24"/>
          <w:szCs w:val="24"/>
        </w:rPr>
        <w:t>Election of Vice-Chairman (and signing of acceptance of office)</w:t>
      </w:r>
      <w:r w:rsidR="00B62401">
        <w:rPr>
          <w:rFonts w:ascii="Arial" w:hAnsi="Arial" w:cs="Arial"/>
          <w:sz w:val="24"/>
          <w:szCs w:val="24"/>
        </w:rPr>
        <w:t>.</w:t>
      </w:r>
    </w:p>
    <w:p w14:paraId="6645D1B3" w14:textId="77777777" w:rsidR="007C627F" w:rsidRPr="0065459C" w:rsidRDefault="007C627F" w:rsidP="00060977">
      <w:pPr>
        <w:pStyle w:val="BodyText2"/>
        <w:jc w:val="center"/>
        <w:rPr>
          <w:rFonts w:ascii="Arial" w:hAnsi="Arial" w:cs="Arial"/>
          <w:sz w:val="23"/>
          <w:szCs w:val="23"/>
          <w:u w:val="single"/>
        </w:rPr>
      </w:pPr>
    </w:p>
    <w:p w14:paraId="54DCB30B" w14:textId="46021529" w:rsidR="00463E1E" w:rsidRPr="0065459C" w:rsidRDefault="00895DCA" w:rsidP="00883C90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A</w:t>
      </w:r>
      <w:r w:rsidR="00463E1E" w:rsidRPr="0065459C">
        <w:rPr>
          <w:rFonts w:ascii="Arial" w:hAnsi="Arial" w:cs="Arial"/>
          <w:sz w:val="23"/>
          <w:szCs w:val="23"/>
        </w:rPr>
        <w:t>pologies</w:t>
      </w:r>
      <w:r w:rsidR="00B62401">
        <w:rPr>
          <w:rFonts w:ascii="Arial" w:hAnsi="Arial" w:cs="Arial"/>
          <w:sz w:val="23"/>
          <w:szCs w:val="23"/>
        </w:rPr>
        <w:t>.</w:t>
      </w:r>
    </w:p>
    <w:p w14:paraId="31CD8ABC" w14:textId="77777777" w:rsidR="00463E1E" w:rsidRPr="0065459C" w:rsidRDefault="00463E1E" w:rsidP="00060977">
      <w:pPr>
        <w:pStyle w:val="ListParagraph"/>
        <w:rPr>
          <w:rFonts w:ascii="Arial" w:hAnsi="Arial" w:cs="Arial"/>
          <w:sz w:val="23"/>
          <w:szCs w:val="23"/>
        </w:rPr>
      </w:pPr>
    </w:p>
    <w:p w14:paraId="6460F902" w14:textId="382A3362" w:rsidR="00437F35" w:rsidRDefault="00895DCA" w:rsidP="0030569B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D</w:t>
      </w:r>
      <w:r w:rsidR="00463E1E" w:rsidRPr="0065459C">
        <w:rPr>
          <w:rFonts w:ascii="Arial" w:hAnsi="Arial" w:cs="Arial"/>
          <w:sz w:val="23"/>
          <w:szCs w:val="23"/>
        </w:rPr>
        <w:t>eclarations of Interest</w:t>
      </w:r>
      <w:r w:rsidR="00B62401">
        <w:rPr>
          <w:rFonts w:ascii="Arial" w:hAnsi="Arial" w:cs="Arial"/>
          <w:sz w:val="23"/>
          <w:szCs w:val="23"/>
        </w:rPr>
        <w:t>.</w:t>
      </w:r>
    </w:p>
    <w:p w14:paraId="7088FF51" w14:textId="77777777" w:rsidR="0030569B" w:rsidRPr="0030569B" w:rsidRDefault="0030569B" w:rsidP="00C57AFE">
      <w:pPr>
        <w:pStyle w:val="BodyText2"/>
        <w:rPr>
          <w:rFonts w:ascii="Arial" w:hAnsi="Arial" w:cs="Arial"/>
          <w:sz w:val="23"/>
          <w:szCs w:val="23"/>
        </w:rPr>
      </w:pPr>
    </w:p>
    <w:p w14:paraId="51E97D5F" w14:textId="17BC9198" w:rsidR="008F2D3C" w:rsidRDefault="00437F35" w:rsidP="005E4A92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To receive and confirm as accurate the Minutes of the</w:t>
      </w:r>
      <w:r w:rsidR="00883C90" w:rsidRPr="0065459C">
        <w:rPr>
          <w:rFonts w:ascii="Arial" w:hAnsi="Arial" w:cs="Arial"/>
          <w:sz w:val="23"/>
          <w:szCs w:val="23"/>
        </w:rPr>
        <w:t xml:space="preserve"> </w:t>
      </w:r>
      <w:r w:rsidRPr="0065459C">
        <w:rPr>
          <w:rFonts w:ascii="Arial" w:hAnsi="Arial" w:cs="Arial"/>
          <w:sz w:val="23"/>
          <w:szCs w:val="23"/>
        </w:rPr>
        <w:t xml:space="preserve">Parish Council meeting held on </w:t>
      </w:r>
      <w:r w:rsidR="007C46A0">
        <w:rPr>
          <w:rFonts w:ascii="Arial" w:hAnsi="Arial" w:cs="Arial"/>
          <w:sz w:val="23"/>
          <w:szCs w:val="23"/>
        </w:rPr>
        <w:t xml:space="preserve">Wednesday </w:t>
      </w:r>
      <w:r w:rsidR="0030569B">
        <w:rPr>
          <w:rFonts w:ascii="Arial" w:hAnsi="Arial" w:cs="Arial"/>
          <w:sz w:val="23"/>
          <w:szCs w:val="23"/>
        </w:rPr>
        <w:t>1</w:t>
      </w:r>
      <w:r w:rsidR="002523FE">
        <w:rPr>
          <w:rFonts w:ascii="Arial" w:hAnsi="Arial" w:cs="Arial"/>
          <w:sz w:val="23"/>
          <w:szCs w:val="23"/>
        </w:rPr>
        <w:t>5</w:t>
      </w:r>
      <w:r w:rsidR="00C33331" w:rsidRPr="00C33331">
        <w:rPr>
          <w:rFonts w:ascii="Arial" w:hAnsi="Arial" w:cs="Arial"/>
          <w:sz w:val="23"/>
          <w:szCs w:val="23"/>
          <w:vertAlign w:val="superscript"/>
        </w:rPr>
        <w:t>th</w:t>
      </w:r>
      <w:r w:rsidR="00C33331">
        <w:rPr>
          <w:rFonts w:ascii="Arial" w:hAnsi="Arial" w:cs="Arial"/>
          <w:sz w:val="23"/>
          <w:szCs w:val="23"/>
        </w:rPr>
        <w:t xml:space="preserve"> April</w:t>
      </w:r>
      <w:r w:rsidR="00D642C2">
        <w:rPr>
          <w:rFonts w:ascii="Arial" w:hAnsi="Arial" w:cs="Arial"/>
          <w:sz w:val="23"/>
          <w:szCs w:val="23"/>
        </w:rPr>
        <w:t xml:space="preserve"> </w:t>
      </w:r>
      <w:r w:rsidR="004C0199">
        <w:rPr>
          <w:rFonts w:ascii="Arial" w:hAnsi="Arial" w:cs="Arial"/>
          <w:sz w:val="23"/>
          <w:szCs w:val="23"/>
        </w:rPr>
        <w:t>202</w:t>
      </w:r>
      <w:r w:rsidR="002523FE">
        <w:rPr>
          <w:rFonts w:ascii="Arial" w:hAnsi="Arial" w:cs="Arial"/>
          <w:sz w:val="23"/>
          <w:szCs w:val="23"/>
        </w:rPr>
        <w:t>4</w:t>
      </w:r>
      <w:r w:rsidR="00B62401">
        <w:rPr>
          <w:rFonts w:ascii="Arial" w:hAnsi="Arial" w:cs="Arial"/>
          <w:sz w:val="23"/>
          <w:szCs w:val="23"/>
        </w:rPr>
        <w:t>.</w:t>
      </w:r>
    </w:p>
    <w:p w14:paraId="731A3312" w14:textId="77777777" w:rsidR="005E4A92" w:rsidRPr="005E4A92" w:rsidRDefault="005E4A92" w:rsidP="005E4A92">
      <w:pPr>
        <w:pStyle w:val="BodyText2"/>
        <w:ind w:left="567"/>
        <w:rPr>
          <w:rFonts w:ascii="Arial" w:hAnsi="Arial" w:cs="Arial"/>
          <w:sz w:val="23"/>
          <w:szCs w:val="23"/>
        </w:rPr>
      </w:pPr>
    </w:p>
    <w:p w14:paraId="5A92ACC9" w14:textId="7F66AA49" w:rsidR="0030569B" w:rsidRPr="00595176" w:rsidRDefault="008F2D3C" w:rsidP="00595176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County and Borough Councillors Reports.</w:t>
      </w:r>
    </w:p>
    <w:p w14:paraId="0AFA96D9" w14:textId="77777777" w:rsidR="008F2D3C" w:rsidRPr="0065459C" w:rsidRDefault="008F2D3C" w:rsidP="008F2D3C">
      <w:pPr>
        <w:pStyle w:val="ListParagraph"/>
        <w:rPr>
          <w:rFonts w:ascii="Arial" w:hAnsi="Arial" w:cs="Arial"/>
          <w:sz w:val="23"/>
          <w:szCs w:val="23"/>
        </w:rPr>
      </w:pPr>
    </w:p>
    <w:p w14:paraId="3D19345D" w14:textId="05B60040" w:rsidR="008F2D3C" w:rsidRDefault="008F2D3C" w:rsidP="00437F35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Parishioners Participation</w:t>
      </w:r>
      <w:r w:rsidR="00BB0117" w:rsidRPr="0065459C">
        <w:rPr>
          <w:rFonts w:ascii="Arial" w:hAnsi="Arial" w:cs="Arial"/>
          <w:sz w:val="23"/>
          <w:szCs w:val="23"/>
        </w:rPr>
        <w:t xml:space="preserve"> </w:t>
      </w:r>
      <w:r w:rsidRPr="0065459C">
        <w:rPr>
          <w:rFonts w:ascii="Arial" w:hAnsi="Arial" w:cs="Arial"/>
          <w:sz w:val="23"/>
          <w:szCs w:val="23"/>
        </w:rPr>
        <w:t>- The Council will adjourn for up to 15 minutes for public participation.</w:t>
      </w:r>
    </w:p>
    <w:p w14:paraId="65DF1D6B" w14:textId="77777777" w:rsidR="00520E4A" w:rsidRPr="0065459C" w:rsidRDefault="00520E4A" w:rsidP="00520E4A">
      <w:pPr>
        <w:pStyle w:val="BodyText2"/>
        <w:rPr>
          <w:rFonts w:ascii="Arial" w:hAnsi="Arial" w:cs="Arial"/>
          <w:sz w:val="23"/>
          <w:szCs w:val="23"/>
        </w:rPr>
      </w:pPr>
    </w:p>
    <w:p w14:paraId="3B787F1E" w14:textId="77777777" w:rsidR="00520E4A" w:rsidRPr="0065459C" w:rsidRDefault="00520E4A" w:rsidP="00520E4A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Updates and recommendations from Working Groups:</w:t>
      </w:r>
    </w:p>
    <w:p w14:paraId="18B1754C" w14:textId="1CA7B955" w:rsidR="00520E4A" w:rsidRPr="00E9015D" w:rsidRDefault="00520E4A" w:rsidP="00520E4A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proofErr w:type="spellStart"/>
      <w:r w:rsidRPr="00E9015D">
        <w:rPr>
          <w:rFonts w:ascii="Arial" w:hAnsi="Arial" w:cs="Arial"/>
          <w:sz w:val="23"/>
          <w:szCs w:val="23"/>
        </w:rPr>
        <w:t>DiB</w:t>
      </w:r>
      <w:proofErr w:type="spellEnd"/>
      <w:r w:rsidRPr="00E9015D">
        <w:rPr>
          <w:rFonts w:ascii="Arial" w:hAnsi="Arial" w:cs="Arial"/>
          <w:sz w:val="23"/>
          <w:szCs w:val="23"/>
        </w:rPr>
        <w:t xml:space="preserve"> WG –</w:t>
      </w:r>
      <w:r w:rsidR="00EA22D9" w:rsidRPr="00E9015D">
        <w:rPr>
          <w:rFonts w:ascii="Arial" w:hAnsi="Arial" w:cs="Arial"/>
          <w:sz w:val="23"/>
          <w:szCs w:val="23"/>
        </w:rPr>
        <w:t xml:space="preserve"> </w:t>
      </w:r>
      <w:r w:rsidR="00C056E9">
        <w:rPr>
          <w:rFonts w:ascii="Arial" w:hAnsi="Arial" w:cs="Arial"/>
          <w:sz w:val="23"/>
          <w:szCs w:val="23"/>
        </w:rPr>
        <w:t>13.05.24.</w:t>
      </w:r>
    </w:p>
    <w:p w14:paraId="6AED9E74" w14:textId="646BB921" w:rsidR="00520E4A" w:rsidRPr="00CE0CF6" w:rsidRDefault="00520E4A" w:rsidP="00520E4A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CE0CF6">
        <w:rPr>
          <w:rFonts w:ascii="Arial" w:hAnsi="Arial" w:cs="Arial"/>
          <w:sz w:val="23"/>
          <w:szCs w:val="23"/>
        </w:rPr>
        <w:t xml:space="preserve">Procurement WG </w:t>
      </w:r>
      <w:r w:rsidR="0087767E" w:rsidRPr="00CE0CF6">
        <w:rPr>
          <w:rFonts w:ascii="Arial" w:hAnsi="Arial" w:cs="Arial"/>
          <w:sz w:val="23"/>
          <w:szCs w:val="23"/>
        </w:rPr>
        <w:t xml:space="preserve">– </w:t>
      </w:r>
      <w:r w:rsidR="00AC3935">
        <w:rPr>
          <w:rFonts w:ascii="Arial" w:hAnsi="Arial" w:cs="Arial"/>
          <w:sz w:val="23"/>
          <w:szCs w:val="23"/>
        </w:rPr>
        <w:t>N/A</w:t>
      </w:r>
    </w:p>
    <w:p w14:paraId="73568E00" w14:textId="5FEEB806" w:rsidR="003D5F68" w:rsidRPr="00E9015D" w:rsidRDefault="00520E4A" w:rsidP="003D5F68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E9015D">
        <w:rPr>
          <w:rFonts w:ascii="Arial" w:hAnsi="Arial" w:cs="Arial"/>
          <w:sz w:val="23"/>
          <w:szCs w:val="23"/>
        </w:rPr>
        <w:t>Procedures WG –</w:t>
      </w:r>
      <w:r w:rsidR="002246F7">
        <w:rPr>
          <w:rFonts w:ascii="Arial" w:hAnsi="Arial" w:cs="Arial"/>
          <w:sz w:val="23"/>
          <w:szCs w:val="23"/>
        </w:rPr>
        <w:t xml:space="preserve"> </w:t>
      </w:r>
      <w:r w:rsidR="00B853B2">
        <w:rPr>
          <w:rFonts w:ascii="Arial" w:hAnsi="Arial" w:cs="Arial"/>
          <w:sz w:val="23"/>
          <w:szCs w:val="23"/>
        </w:rPr>
        <w:t>15.05.24</w:t>
      </w:r>
    </w:p>
    <w:p w14:paraId="31CA7885" w14:textId="3394F67F" w:rsidR="00C33331" w:rsidRPr="00E9015D" w:rsidRDefault="00520E4A" w:rsidP="00C33331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E9015D">
        <w:rPr>
          <w:rFonts w:ascii="Arial" w:hAnsi="Arial" w:cs="Arial"/>
          <w:sz w:val="23"/>
          <w:szCs w:val="23"/>
        </w:rPr>
        <w:t xml:space="preserve">Allotments WG – </w:t>
      </w:r>
      <w:r w:rsidR="000E11B0">
        <w:rPr>
          <w:rFonts w:ascii="Arial" w:hAnsi="Arial" w:cs="Arial"/>
          <w:sz w:val="23"/>
          <w:szCs w:val="23"/>
        </w:rPr>
        <w:t>07.05.24</w:t>
      </w:r>
    </w:p>
    <w:p w14:paraId="43EC3EEA" w14:textId="6843E754" w:rsidR="00520E4A" w:rsidRPr="00E9015D" w:rsidRDefault="00520E4A" w:rsidP="00520E4A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E9015D">
        <w:rPr>
          <w:rFonts w:ascii="Arial" w:hAnsi="Arial" w:cs="Arial"/>
          <w:sz w:val="23"/>
          <w:szCs w:val="23"/>
        </w:rPr>
        <w:t>Cemetery WG</w:t>
      </w:r>
      <w:r w:rsidR="005C06EE" w:rsidRPr="00E9015D">
        <w:rPr>
          <w:rFonts w:ascii="Arial" w:hAnsi="Arial" w:cs="Arial"/>
          <w:sz w:val="23"/>
          <w:szCs w:val="23"/>
        </w:rPr>
        <w:t xml:space="preserve"> – </w:t>
      </w:r>
      <w:r w:rsidR="002246F7">
        <w:rPr>
          <w:rFonts w:ascii="Arial" w:hAnsi="Arial" w:cs="Arial"/>
          <w:sz w:val="23"/>
          <w:szCs w:val="23"/>
        </w:rPr>
        <w:t>30.04.24</w:t>
      </w:r>
    </w:p>
    <w:p w14:paraId="66719454" w14:textId="698FD787" w:rsidR="00F94B4D" w:rsidRPr="00E9015D" w:rsidRDefault="003D0AC6" w:rsidP="00F32A89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E9015D">
        <w:rPr>
          <w:rFonts w:ascii="Arial" w:hAnsi="Arial" w:cs="Arial"/>
          <w:sz w:val="23"/>
          <w:szCs w:val="23"/>
        </w:rPr>
        <w:t>Heritage WG –</w:t>
      </w:r>
      <w:r w:rsidR="0087767E" w:rsidRPr="00E9015D">
        <w:rPr>
          <w:rFonts w:ascii="Arial" w:hAnsi="Arial" w:cs="Arial"/>
          <w:sz w:val="23"/>
          <w:szCs w:val="23"/>
        </w:rPr>
        <w:t xml:space="preserve"> </w:t>
      </w:r>
      <w:r w:rsidR="00986598">
        <w:rPr>
          <w:rFonts w:ascii="Arial" w:hAnsi="Arial" w:cs="Arial"/>
          <w:sz w:val="23"/>
          <w:szCs w:val="23"/>
        </w:rPr>
        <w:t>07</w:t>
      </w:r>
      <w:r w:rsidR="00813B72">
        <w:rPr>
          <w:rFonts w:ascii="Arial" w:hAnsi="Arial" w:cs="Arial"/>
          <w:sz w:val="23"/>
          <w:szCs w:val="23"/>
        </w:rPr>
        <w:t>.05.24</w:t>
      </w:r>
    </w:p>
    <w:p w14:paraId="549FC9CC" w14:textId="5BC5D7BA" w:rsidR="007D6F8B" w:rsidRPr="00E9015D" w:rsidRDefault="007D6F8B" w:rsidP="00F32A89">
      <w:pPr>
        <w:pStyle w:val="BodyText2"/>
        <w:numPr>
          <w:ilvl w:val="0"/>
          <w:numId w:val="13"/>
        </w:numPr>
        <w:ind w:left="1134" w:hanging="425"/>
        <w:rPr>
          <w:rFonts w:ascii="Arial" w:hAnsi="Arial" w:cs="Arial"/>
          <w:sz w:val="23"/>
          <w:szCs w:val="23"/>
        </w:rPr>
      </w:pPr>
      <w:r w:rsidRPr="00E9015D">
        <w:rPr>
          <w:rFonts w:ascii="Arial" w:hAnsi="Arial" w:cs="Arial"/>
          <w:sz w:val="23"/>
          <w:szCs w:val="23"/>
        </w:rPr>
        <w:t xml:space="preserve">Staffing WG – </w:t>
      </w:r>
      <w:r w:rsidR="00813B72">
        <w:rPr>
          <w:rFonts w:ascii="Arial" w:hAnsi="Arial" w:cs="Arial"/>
          <w:sz w:val="23"/>
          <w:szCs w:val="23"/>
        </w:rPr>
        <w:t>N/A</w:t>
      </w:r>
    </w:p>
    <w:p w14:paraId="30E644CB" w14:textId="77777777" w:rsidR="00963A00" w:rsidRPr="0065459C" w:rsidRDefault="00963A00" w:rsidP="00334290">
      <w:pPr>
        <w:pStyle w:val="BodyText2"/>
        <w:rPr>
          <w:rFonts w:ascii="Arial" w:hAnsi="Arial" w:cs="Arial"/>
          <w:sz w:val="23"/>
          <w:szCs w:val="23"/>
        </w:rPr>
      </w:pPr>
    </w:p>
    <w:p w14:paraId="0606179F" w14:textId="0177F767" w:rsidR="00374BAA" w:rsidRDefault="00374BAA" w:rsidP="00374BAA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3"/>
          <w:szCs w:val="23"/>
        </w:rPr>
      </w:pPr>
      <w:r w:rsidRPr="00990D14">
        <w:rPr>
          <w:rFonts w:ascii="Arial" w:hAnsi="Arial" w:cs="Arial"/>
          <w:sz w:val="23"/>
          <w:szCs w:val="23"/>
        </w:rPr>
        <w:t>To receive and consider the recommendations of the Resources Committee meeting held on 1</w:t>
      </w:r>
      <w:r>
        <w:rPr>
          <w:rFonts w:ascii="Arial" w:hAnsi="Arial" w:cs="Arial"/>
          <w:sz w:val="23"/>
          <w:szCs w:val="23"/>
        </w:rPr>
        <w:t>0th</w:t>
      </w:r>
      <w:r w:rsidRPr="00990D1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May</w:t>
      </w:r>
      <w:r w:rsidRPr="00990D14">
        <w:rPr>
          <w:rFonts w:ascii="Arial" w:hAnsi="Arial" w:cs="Arial"/>
          <w:sz w:val="23"/>
          <w:szCs w:val="23"/>
        </w:rPr>
        <w:t xml:space="preserve"> 2023, including consideration of the Council’s </w:t>
      </w:r>
      <w:r>
        <w:rPr>
          <w:rFonts w:ascii="Arial" w:hAnsi="Arial" w:cs="Arial"/>
          <w:sz w:val="23"/>
          <w:szCs w:val="23"/>
        </w:rPr>
        <w:t xml:space="preserve">Bank </w:t>
      </w:r>
      <w:r w:rsidRPr="00990D14">
        <w:rPr>
          <w:rFonts w:ascii="Arial" w:hAnsi="Arial" w:cs="Arial"/>
          <w:sz w:val="23"/>
          <w:szCs w:val="23"/>
        </w:rPr>
        <w:t>Accounts, the payment of invoices, other financial proposals, quotes for work and financial summary of</w:t>
      </w:r>
      <w:r w:rsidR="002975BA">
        <w:rPr>
          <w:rFonts w:ascii="Arial" w:hAnsi="Arial" w:cs="Arial"/>
          <w:sz w:val="23"/>
          <w:szCs w:val="23"/>
        </w:rPr>
        <w:t xml:space="preserve"> budgetary analysis and</w:t>
      </w:r>
      <w:r w:rsidRPr="00990D14">
        <w:rPr>
          <w:rFonts w:ascii="Arial" w:hAnsi="Arial" w:cs="Arial"/>
          <w:sz w:val="23"/>
          <w:szCs w:val="23"/>
        </w:rPr>
        <w:t xml:space="preserve"> current project portfolio.</w:t>
      </w:r>
    </w:p>
    <w:p w14:paraId="7E6DEAA4" w14:textId="71030B85" w:rsidR="002975BA" w:rsidRPr="00561BC6" w:rsidRDefault="00E9015D" w:rsidP="002523FE">
      <w:pPr>
        <w:pStyle w:val="BodyText2"/>
        <w:numPr>
          <w:ilvl w:val="1"/>
          <w:numId w:val="1"/>
        </w:numPr>
        <w:tabs>
          <w:tab w:val="left" w:pos="993"/>
        </w:tabs>
        <w:jc w:val="both"/>
        <w:rPr>
          <w:rFonts w:ascii="Arial" w:hAnsi="Arial" w:cs="Arial"/>
          <w:b w:val="0"/>
          <w:bCs/>
          <w:sz w:val="23"/>
          <w:szCs w:val="23"/>
        </w:rPr>
      </w:pPr>
      <w:r w:rsidRPr="00561BC6">
        <w:rPr>
          <w:rFonts w:ascii="Arial" w:hAnsi="Arial" w:cs="Arial"/>
          <w:b w:val="0"/>
          <w:bCs/>
          <w:sz w:val="23"/>
          <w:szCs w:val="23"/>
        </w:rPr>
        <w:t>Review a</w:t>
      </w:r>
      <w:r w:rsidR="00374BAA" w:rsidRPr="00561BC6">
        <w:rPr>
          <w:rFonts w:ascii="Arial" w:hAnsi="Arial" w:cs="Arial"/>
          <w:b w:val="0"/>
          <w:bCs/>
          <w:sz w:val="23"/>
          <w:szCs w:val="23"/>
        </w:rPr>
        <w:t>rrangements</w:t>
      </w:r>
      <w:r w:rsidR="002975BA" w:rsidRPr="00561BC6">
        <w:rPr>
          <w:rFonts w:ascii="Arial" w:hAnsi="Arial" w:cs="Arial"/>
          <w:b w:val="0"/>
          <w:bCs/>
          <w:sz w:val="23"/>
          <w:szCs w:val="23"/>
        </w:rPr>
        <w:t xml:space="preserve"> and renewal Policies</w:t>
      </w:r>
      <w:r w:rsidR="00374BAA" w:rsidRPr="00561BC6">
        <w:rPr>
          <w:rFonts w:ascii="Arial" w:hAnsi="Arial" w:cs="Arial"/>
          <w:b w:val="0"/>
          <w:bCs/>
          <w:sz w:val="23"/>
          <w:szCs w:val="23"/>
        </w:rPr>
        <w:t xml:space="preserve"> for insurance cover in respect of all insured risks</w:t>
      </w:r>
      <w:r w:rsidR="002C0074">
        <w:rPr>
          <w:rFonts w:ascii="Arial" w:hAnsi="Arial" w:cs="Arial"/>
          <w:b w:val="0"/>
          <w:bCs/>
          <w:sz w:val="23"/>
          <w:szCs w:val="23"/>
        </w:rPr>
        <w:t xml:space="preserve"> and consider the </w:t>
      </w:r>
      <w:proofErr w:type="spellStart"/>
      <w:r w:rsidR="002C0074">
        <w:rPr>
          <w:rFonts w:ascii="Arial" w:hAnsi="Arial" w:cs="Arial"/>
          <w:b w:val="0"/>
          <w:bCs/>
          <w:sz w:val="23"/>
          <w:szCs w:val="23"/>
        </w:rPr>
        <w:t>SiD</w:t>
      </w:r>
      <w:proofErr w:type="spellEnd"/>
      <w:r w:rsidR="002C0074">
        <w:rPr>
          <w:rFonts w:ascii="Arial" w:hAnsi="Arial" w:cs="Arial"/>
          <w:b w:val="0"/>
          <w:bCs/>
          <w:sz w:val="23"/>
          <w:szCs w:val="23"/>
        </w:rPr>
        <w:t xml:space="preserve"> Insurance contribution</w:t>
      </w:r>
      <w:r w:rsidR="00374BAA" w:rsidRPr="00561BC6">
        <w:rPr>
          <w:rFonts w:ascii="Arial" w:hAnsi="Arial" w:cs="Arial"/>
          <w:b w:val="0"/>
          <w:bCs/>
          <w:sz w:val="23"/>
          <w:szCs w:val="23"/>
        </w:rPr>
        <w:t>.</w:t>
      </w:r>
    </w:p>
    <w:p w14:paraId="6B60B2BA" w14:textId="1879C7A6" w:rsidR="00374BAA" w:rsidRPr="00561BC6" w:rsidRDefault="00B17E2A" w:rsidP="002523FE">
      <w:pPr>
        <w:pStyle w:val="BodyText2"/>
        <w:numPr>
          <w:ilvl w:val="1"/>
          <w:numId w:val="1"/>
        </w:numPr>
        <w:tabs>
          <w:tab w:val="left" w:pos="993"/>
        </w:tabs>
        <w:jc w:val="both"/>
        <w:rPr>
          <w:rFonts w:ascii="Arial" w:hAnsi="Arial" w:cs="Arial"/>
          <w:b w:val="0"/>
          <w:bCs/>
          <w:sz w:val="23"/>
          <w:szCs w:val="23"/>
        </w:rPr>
      </w:pPr>
      <w:r w:rsidRPr="00561BC6">
        <w:rPr>
          <w:rFonts w:ascii="Arial" w:hAnsi="Arial" w:cs="Arial"/>
          <w:b w:val="0"/>
          <w:bCs/>
          <w:sz w:val="23"/>
          <w:szCs w:val="23"/>
        </w:rPr>
        <w:t>Approval of c</w:t>
      </w:r>
      <w:r w:rsidR="00374BAA" w:rsidRPr="00561BC6">
        <w:rPr>
          <w:rFonts w:ascii="Arial" w:hAnsi="Arial" w:cs="Arial"/>
          <w:b w:val="0"/>
          <w:bCs/>
          <w:sz w:val="23"/>
          <w:szCs w:val="23"/>
        </w:rPr>
        <w:t>urrent subscriptions to external bodies</w:t>
      </w:r>
    </w:p>
    <w:p w14:paraId="49E9C449" w14:textId="77777777" w:rsidR="00963A00" w:rsidRDefault="00963A00" w:rsidP="00374BAA">
      <w:pPr>
        <w:pStyle w:val="BodyText2"/>
        <w:rPr>
          <w:rFonts w:ascii="Arial" w:hAnsi="Arial" w:cs="Arial"/>
          <w:sz w:val="23"/>
          <w:szCs w:val="23"/>
        </w:rPr>
      </w:pPr>
    </w:p>
    <w:p w14:paraId="43B9C873" w14:textId="7B885361" w:rsidR="00DA718B" w:rsidRPr="00963A00" w:rsidRDefault="0010713A" w:rsidP="000C5738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963A00">
        <w:rPr>
          <w:rFonts w:ascii="Arial" w:hAnsi="Arial" w:cs="Arial"/>
          <w:sz w:val="23"/>
          <w:szCs w:val="23"/>
        </w:rPr>
        <w:t xml:space="preserve">To receive the minutes of the Planning Committee held on </w:t>
      </w:r>
      <w:r w:rsidR="00113729">
        <w:rPr>
          <w:rFonts w:ascii="Arial" w:hAnsi="Arial" w:cs="Arial"/>
          <w:sz w:val="23"/>
          <w:szCs w:val="23"/>
        </w:rPr>
        <w:t>13</w:t>
      </w:r>
      <w:r w:rsidR="00374BAA" w:rsidRPr="00113729">
        <w:rPr>
          <w:rFonts w:ascii="Arial" w:hAnsi="Arial" w:cs="Arial"/>
          <w:sz w:val="23"/>
          <w:szCs w:val="23"/>
          <w:vertAlign w:val="superscript"/>
        </w:rPr>
        <w:t>th</w:t>
      </w:r>
      <w:r w:rsidR="00113729">
        <w:rPr>
          <w:rFonts w:ascii="Arial" w:hAnsi="Arial" w:cs="Arial"/>
          <w:sz w:val="23"/>
          <w:szCs w:val="23"/>
        </w:rPr>
        <w:t xml:space="preserve"> </w:t>
      </w:r>
      <w:r w:rsidR="00C33331" w:rsidRPr="00963A00">
        <w:rPr>
          <w:rFonts w:ascii="Arial" w:hAnsi="Arial" w:cs="Arial"/>
          <w:sz w:val="23"/>
          <w:szCs w:val="23"/>
        </w:rPr>
        <w:t>May</w:t>
      </w:r>
      <w:r w:rsidR="00672171" w:rsidRPr="00963A00">
        <w:rPr>
          <w:rFonts w:ascii="Arial" w:hAnsi="Arial" w:cs="Arial"/>
          <w:sz w:val="23"/>
          <w:szCs w:val="23"/>
        </w:rPr>
        <w:t xml:space="preserve"> </w:t>
      </w:r>
      <w:r w:rsidR="00DA718B" w:rsidRPr="00963A00">
        <w:rPr>
          <w:rFonts w:ascii="Arial" w:hAnsi="Arial" w:cs="Arial"/>
          <w:sz w:val="23"/>
          <w:szCs w:val="23"/>
        </w:rPr>
        <w:t>202</w:t>
      </w:r>
      <w:r w:rsidR="00113729">
        <w:rPr>
          <w:rFonts w:ascii="Arial" w:hAnsi="Arial" w:cs="Arial"/>
          <w:sz w:val="23"/>
          <w:szCs w:val="23"/>
        </w:rPr>
        <w:t>4</w:t>
      </w:r>
      <w:r w:rsidRPr="00963A00">
        <w:rPr>
          <w:rFonts w:ascii="Arial" w:hAnsi="Arial" w:cs="Arial"/>
          <w:sz w:val="23"/>
          <w:szCs w:val="23"/>
        </w:rPr>
        <w:t xml:space="preserve"> plus an update on any applications received since that meeting.</w:t>
      </w:r>
    </w:p>
    <w:p w14:paraId="2F78F9BC" w14:textId="77777777" w:rsidR="00F1523A" w:rsidRDefault="00F1523A" w:rsidP="000C5738">
      <w:pPr>
        <w:pStyle w:val="ListParagraph"/>
        <w:rPr>
          <w:rFonts w:ascii="Arial" w:hAnsi="Arial" w:cs="Arial"/>
          <w:sz w:val="23"/>
          <w:szCs w:val="23"/>
        </w:rPr>
      </w:pPr>
    </w:p>
    <w:p w14:paraId="487CA2D6" w14:textId="2BF60222" w:rsidR="00C628B4" w:rsidRPr="002523FE" w:rsidRDefault="00B1616A" w:rsidP="000C5738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Membership of Committees and Working Groups</w:t>
      </w:r>
      <w:r w:rsidR="00B62401">
        <w:rPr>
          <w:rFonts w:ascii="Arial" w:hAnsi="Arial" w:cs="Arial"/>
          <w:sz w:val="23"/>
          <w:szCs w:val="23"/>
        </w:rPr>
        <w:t>.</w:t>
      </w:r>
    </w:p>
    <w:p w14:paraId="6DA36BA5" w14:textId="2812F137" w:rsidR="00486B0C" w:rsidRDefault="00486B0C" w:rsidP="00BE4483">
      <w:pPr>
        <w:pStyle w:val="BodyText2"/>
        <w:numPr>
          <w:ilvl w:val="1"/>
          <w:numId w:val="1"/>
        </w:numPr>
        <w:tabs>
          <w:tab w:val="left" w:pos="1276"/>
        </w:tabs>
        <w:ind w:left="993"/>
        <w:rPr>
          <w:rFonts w:ascii="Arial" w:hAnsi="Arial" w:cs="Arial"/>
          <w:b w:val="0"/>
          <w:bCs/>
          <w:sz w:val="23"/>
          <w:szCs w:val="23"/>
        </w:rPr>
      </w:pPr>
      <w:r w:rsidRPr="00561BC6">
        <w:rPr>
          <w:rFonts w:ascii="Arial" w:hAnsi="Arial" w:cs="Arial"/>
          <w:b w:val="0"/>
          <w:bCs/>
          <w:sz w:val="23"/>
          <w:szCs w:val="23"/>
        </w:rPr>
        <w:t xml:space="preserve">Appointment of members to existing </w:t>
      </w:r>
      <w:r w:rsidR="00CA5270">
        <w:rPr>
          <w:rFonts w:ascii="Arial" w:hAnsi="Arial" w:cs="Arial"/>
          <w:b w:val="0"/>
          <w:bCs/>
          <w:sz w:val="23"/>
          <w:szCs w:val="23"/>
        </w:rPr>
        <w:t>C</w:t>
      </w:r>
      <w:r w:rsidRPr="00561BC6">
        <w:rPr>
          <w:rFonts w:ascii="Arial" w:hAnsi="Arial" w:cs="Arial"/>
          <w:b w:val="0"/>
          <w:bCs/>
          <w:sz w:val="23"/>
          <w:szCs w:val="23"/>
        </w:rPr>
        <w:t>ommittees &amp; Working Groups</w:t>
      </w:r>
    </w:p>
    <w:p w14:paraId="4A1FAF8E" w14:textId="1DECA294" w:rsidR="00540B35" w:rsidRPr="00561BC6" w:rsidRDefault="00540B35" w:rsidP="00BE4483">
      <w:pPr>
        <w:pStyle w:val="BodyText2"/>
        <w:numPr>
          <w:ilvl w:val="1"/>
          <w:numId w:val="1"/>
        </w:numPr>
        <w:tabs>
          <w:tab w:val="left" w:pos="1276"/>
        </w:tabs>
        <w:ind w:left="993"/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 xml:space="preserve">Review of </w:t>
      </w:r>
      <w:r w:rsidR="00CA5270">
        <w:rPr>
          <w:rFonts w:ascii="Arial" w:hAnsi="Arial" w:cs="Arial"/>
          <w:b w:val="0"/>
          <w:bCs/>
          <w:sz w:val="23"/>
          <w:szCs w:val="23"/>
        </w:rPr>
        <w:t>C</w:t>
      </w:r>
      <w:r w:rsidR="00114121">
        <w:rPr>
          <w:rFonts w:ascii="Arial" w:hAnsi="Arial" w:cs="Arial"/>
          <w:b w:val="0"/>
          <w:bCs/>
          <w:sz w:val="23"/>
          <w:szCs w:val="23"/>
        </w:rPr>
        <w:t xml:space="preserve">ommittee, </w:t>
      </w:r>
      <w:r w:rsidR="00CA5270">
        <w:rPr>
          <w:rFonts w:ascii="Arial" w:hAnsi="Arial" w:cs="Arial"/>
          <w:b w:val="0"/>
          <w:bCs/>
          <w:sz w:val="23"/>
          <w:szCs w:val="23"/>
        </w:rPr>
        <w:t>S</w:t>
      </w:r>
      <w:r w:rsidR="002246F7">
        <w:rPr>
          <w:rFonts w:ascii="Arial" w:hAnsi="Arial" w:cs="Arial"/>
          <w:b w:val="0"/>
          <w:bCs/>
          <w:sz w:val="23"/>
          <w:szCs w:val="23"/>
        </w:rPr>
        <w:t>ub</w:t>
      </w:r>
      <w:r w:rsidR="00CA5270">
        <w:rPr>
          <w:rFonts w:ascii="Arial" w:hAnsi="Arial" w:cs="Arial"/>
          <w:b w:val="0"/>
          <w:bCs/>
          <w:sz w:val="23"/>
          <w:szCs w:val="23"/>
        </w:rPr>
        <w:t>-C</w:t>
      </w:r>
      <w:r w:rsidR="002246F7">
        <w:rPr>
          <w:rFonts w:ascii="Arial" w:hAnsi="Arial" w:cs="Arial"/>
          <w:b w:val="0"/>
          <w:bCs/>
          <w:sz w:val="23"/>
          <w:szCs w:val="23"/>
        </w:rPr>
        <w:t>ommittee</w:t>
      </w:r>
      <w:r w:rsidR="00114121">
        <w:rPr>
          <w:rFonts w:ascii="Arial" w:hAnsi="Arial" w:cs="Arial"/>
          <w:b w:val="0"/>
          <w:bCs/>
          <w:sz w:val="23"/>
          <w:szCs w:val="23"/>
        </w:rPr>
        <w:t xml:space="preserve"> and </w:t>
      </w:r>
      <w:r w:rsidR="00CA5270">
        <w:rPr>
          <w:rFonts w:ascii="Arial" w:hAnsi="Arial" w:cs="Arial"/>
          <w:b w:val="0"/>
          <w:bCs/>
          <w:sz w:val="23"/>
          <w:szCs w:val="23"/>
        </w:rPr>
        <w:t>W</w:t>
      </w:r>
      <w:r w:rsidR="00114121">
        <w:rPr>
          <w:rFonts w:ascii="Arial" w:hAnsi="Arial" w:cs="Arial"/>
          <w:b w:val="0"/>
          <w:bCs/>
          <w:sz w:val="23"/>
          <w:szCs w:val="23"/>
        </w:rPr>
        <w:t xml:space="preserve">orking </w:t>
      </w:r>
      <w:r w:rsidR="00CA5270">
        <w:rPr>
          <w:rFonts w:ascii="Arial" w:hAnsi="Arial" w:cs="Arial"/>
          <w:b w:val="0"/>
          <w:bCs/>
          <w:sz w:val="23"/>
          <w:szCs w:val="23"/>
        </w:rPr>
        <w:t>G</w:t>
      </w:r>
      <w:r w:rsidR="00114121">
        <w:rPr>
          <w:rFonts w:ascii="Arial" w:hAnsi="Arial" w:cs="Arial"/>
          <w:b w:val="0"/>
          <w:bCs/>
          <w:sz w:val="23"/>
          <w:szCs w:val="23"/>
        </w:rPr>
        <w:t>roup terms of reference</w:t>
      </w:r>
    </w:p>
    <w:p w14:paraId="5BBD93F0" w14:textId="77777777" w:rsidR="00E9015D" w:rsidRDefault="00E9015D" w:rsidP="00E9015D">
      <w:pPr>
        <w:pStyle w:val="BodyText2"/>
        <w:ind w:left="567"/>
        <w:rPr>
          <w:rFonts w:ascii="Arial" w:hAnsi="Arial" w:cs="Arial"/>
          <w:sz w:val="23"/>
          <w:szCs w:val="23"/>
        </w:rPr>
      </w:pPr>
    </w:p>
    <w:p w14:paraId="1041457C" w14:textId="6789C922" w:rsidR="00B1616A" w:rsidRDefault="00B1616A" w:rsidP="00BC4CBA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Calendar of Meetings</w:t>
      </w:r>
      <w:r w:rsidR="00B62401">
        <w:rPr>
          <w:rFonts w:ascii="Arial" w:hAnsi="Arial" w:cs="Arial"/>
          <w:sz w:val="23"/>
          <w:szCs w:val="23"/>
        </w:rPr>
        <w:t>.</w:t>
      </w:r>
    </w:p>
    <w:p w14:paraId="69F06D02" w14:textId="77777777" w:rsidR="005A5F95" w:rsidRDefault="005A5F95" w:rsidP="000C5738">
      <w:pPr>
        <w:tabs>
          <w:tab w:val="left" w:pos="3684"/>
        </w:tabs>
        <w:spacing w:after="0"/>
        <w:rPr>
          <w:rFonts w:ascii="Arial" w:hAnsi="Arial" w:cs="Arial"/>
          <w:sz w:val="23"/>
          <w:szCs w:val="23"/>
        </w:rPr>
      </w:pPr>
    </w:p>
    <w:p w14:paraId="6566FCDA" w14:textId="77777777" w:rsidR="005A5F95" w:rsidRDefault="005A5F95" w:rsidP="000C5738">
      <w:pPr>
        <w:tabs>
          <w:tab w:val="left" w:pos="3684"/>
        </w:tabs>
        <w:spacing w:after="0"/>
        <w:rPr>
          <w:rFonts w:ascii="Arial" w:hAnsi="Arial" w:cs="Arial"/>
          <w:sz w:val="23"/>
          <w:szCs w:val="23"/>
        </w:rPr>
      </w:pPr>
    </w:p>
    <w:p w14:paraId="69D80E6D" w14:textId="77777777" w:rsidR="005A5F95" w:rsidRDefault="005A5F95" w:rsidP="000C5738">
      <w:pPr>
        <w:tabs>
          <w:tab w:val="left" w:pos="3684"/>
        </w:tabs>
        <w:spacing w:after="0"/>
        <w:rPr>
          <w:rFonts w:ascii="Arial" w:hAnsi="Arial" w:cs="Arial"/>
          <w:sz w:val="23"/>
          <w:szCs w:val="23"/>
        </w:rPr>
      </w:pPr>
    </w:p>
    <w:p w14:paraId="5EFF799D" w14:textId="61B1577E" w:rsidR="00E9015D" w:rsidRPr="000C5738" w:rsidRDefault="00E9015D" w:rsidP="000C5738">
      <w:pPr>
        <w:tabs>
          <w:tab w:val="left" w:pos="3684"/>
        </w:tabs>
        <w:spacing w:after="0"/>
        <w:rPr>
          <w:rFonts w:ascii="Arial" w:hAnsi="Arial" w:cs="Arial"/>
          <w:sz w:val="23"/>
          <w:szCs w:val="23"/>
        </w:rPr>
      </w:pPr>
    </w:p>
    <w:p w14:paraId="4922F3B4" w14:textId="5D39B726" w:rsidR="005A5F95" w:rsidRPr="005A5F95" w:rsidRDefault="001A1DD3" w:rsidP="005A5F95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Review of Policies and Terms of Reference, including the adoption of updated and amended Policies</w:t>
      </w:r>
      <w:r w:rsidR="006A59AA">
        <w:rPr>
          <w:rFonts w:ascii="Arial" w:hAnsi="Arial" w:cs="Arial"/>
          <w:sz w:val="23"/>
          <w:szCs w:val="23"/>
        </w:rPr>
        <w:t>.</w:t>
      </w:r>
    </w:p>
    <w:p w14:paraId="036EB503" w14:textId="77777777" w:rsidR="005A5F95" w:rsidRPr="0083287B" w:rsidRDefault="005A5F95" w:rsidP="005A5F95">
      <w:pPr>
        <w:pStyle w:val="BodyText2"/>
        <w:rPr>
          <w:rFonts w:ascii="Arial" w:hAnsi="Arial" w:cs="Arial"/>
          <w:b w:val="0"/>
          <w:bCs/>
          <w:sz w:val="23"/>
          <w:szCs w:val="23"/>
        </w:rPr>
      </w:pPr>
    </w:p>
    <w:p w14:paraId="1954C15B" w14:textId="7F15D656" w:rsidR="00113729" w:rsidRDefault="0083287B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 w:rsidRPr="00561BC6">
        <w:rPr>
          <w:rFonts w:ascii="Arial" w:hAnsi="Arial" w:cs="Arial"/>
          <w:b w:val="0"/>
          <w:bCs/>
          <w:sz w:val="23"/>
          <w:szCs w:val="23"/>
        </w:rPr>
        <w:t xml:space="preserve">Review of </w:t>
      </w:r>
      <w:r w:rsidR="00113729">
        <w:rPr>
          <w:rFonts w:ascii="Arial" w:hAnsi="Arial" w:cs="Arial"/>
          <w:b w:val="0"/>
          <w:bCs/>
          <w:sz w:val="23"/>
          <w:szCs w:val="23"/>
        </w:rPr>
        <w:t>Standing Orders</w:t>
      </w:r>
    </w:p>
    <w:p w14:paraId="40E4DE72" w14:textId="26279A10" w:rsidR="0083287B" w:rsidRDefault="00113729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 xml:space="preserve">Review of </w:t>
      </w:r>
      <w:r w:rsidR="0083287B" w:rsidRPr="00561BC6">
        <w:rPr>
          <w:rFonts w:ascii="Arial" w:hAnsi="Arial" w:cs="Arial"/>
          <w:b w:val="0"/>
          <w:bCs/>
          <w:sz w:val="23"/>
          <w:szCs w:val="23"/>
        </w:rPr>
        <w:t xml:space="preserve">Financial Regulations </w:t>
      </w:r>
    </w:p>
    <w:p w14:paraId="59D960ED" w14:textId="3AA5D707" w:rsidR="00113729" w:rsidRDefault="00113729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>Review of Code of Conduct</w:t>
      </w:r>
      <w:r w:rsidR="00953DC9">
        <w:rPr>
          <w:rFonts w:ascii="Arial" w:hAnsi="Arial" w:cs="Arial"/>
          <w:b w:val="0"/>
          <w:bCs/>
          <w:sz w:val="23"/>
          <w:szCs w:val="23"/>
        </w:rPr>
        <w:t>, Officer &amp; Member</w:t>
      </w:r>
    </w:p>
    <w:p w14:paraId="3E2CA194" w14:textId="7D962721" w:rsidR="00597161" w:rsidRDefault="00597161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>Review of Statement of Internal Control</w:t>
      </w:r>
    </w:p>
    <w:p w14:paraId="3135B7B5" w14:textId="74769035" w:rsidR="00B250E7" w:rsidRDefault="00B250E7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 xml:space="preserve">Review of </w:t>
      </w:r>
      <w:r w:rsidR="00E56FD9">
        <w:rPr>
          <w:rFonts w:ascii="Arial" w:hAnsi="Arial" w:cs="Arial"/>
          <w:b w:val="0"/>
          <w:bCs/>
          <w:sz w:val="23"/>
          <w:szCs w:val="23"/>
        </w:rPr>
        <w:t>Grievance Policy</w:t>
      </w:r>
    </w:p>
    <w:p w14:paraId="745A7488" w14:textId="37831EEE" w:rsidR="00E56FD9" w:rsidRDefault="00E56FD9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>Review of Disciplinary Policy</w:t>
      </w:r>
    </w:p>
    <w:p w14:paraId="709D495B" w14:textId="723CCAD5" w:rsidR="00E56FD9" w:rsidRPr="00561BC6" w:rsidRDefault="00E56FD9" w:rsidP="00EA10CE">
      <w:pPr>
        <w:pStyle w:val="BodyText2"/>
        <w:numPr>
          <w:ilvl w:val="1"/>
          <w:numId w:val="1"/>
        </w:numPr>
        <w:tabs>
          <w:tab w:val="left" w:pos="993"/>
        </w:tabs>
        <w:rPr>
          <w:rFonts w:ascii="Arial" w:hAnsi="Arial" w:cs="Arial"/>
          <w:b w:val="0"/>
          <w:bCs/>
          <w:sz w:val="23"/>
          <w:szCs w:val="23"/>
        </w:rPr>
      </w:pPr>
      <w:r>
        <w:rPr>
          <w:rFonts w:ascii="Arial" w:hAnsi="Arial" w:cs="Arial"/>
          <w:b w:val="0"/>
          <w:bCs/>
          <w:sz w:val="23"/>
          <w:szCs w:val="23"/>
        </w:rPr>
        <w:t>Review of Environmental Policy</w:t>
      </w:r>
    </w:p>
    <w:p w14:paraId="0F1DDBAD" w14:textId="77777777" w:rsidR="000C5738" w:rsidRPr="00F25AB1" w:rsidRDefault="000C5738" w:rsidP="006C1E99">
      <w:pPr>
        <w:pStyle w:val="BodyText2"/>
        <w:rPr>
          <w:rFonts w:ascii="Arial" w:hAnsi="Arial" w:cs="Arial"/>
          <w:b w:val="0"/>
          <w:bCs/>
          <w:sz w:val="23"/>
          <w:szCs w:val="23"/>
        </w:rPr>
      </w:pPr>
    </w:p>
    <w:p w14:paraId="1F6E8B13" w14:textId="36D6BFD3" w:rsidR="001A1DD3" w:rsidRDefault="001A1DD3" w:rsidP="00BC4CBA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 of Allotment Rules</w:t>
      </w:r>
      <w:r w:rsidR="00B62401">
        <w:rPr>
          <w:rFonts w:ascii="Arial" w:hAnsi="Arial" w:cs="Arial"/>
          <w:sz w:val="23"/>
          <w:szCs w:val="23"/>
        </w:rPr>
        <w:t>.</w:t>
      </w:r>
    </w:p>
    <w:p w14:paraId="5073FEEB" w14:textId="77777777" w:rsidR="001A1DD3" w:rsidRDefault="001A1DD3" w:rsidP="001A1DD3">
      <w:pPr>
        <w:pStyle w:val="ListParagraph"/>
        <w:rPr>
          <w:rFonts w:ascii="Arial" w:hAnsi="Arial" w:cs="Arial"/>
          <w:sz w:val="23"/>
          <w:szCs w:val="23"/>
        </w:rPr>
      </w:pPr>
    </w:p>
    <w:p w14:paraId="4CDABC65" w14:textId="356E333C" w:rsidR="00486B0C" w:rsidRDefault="00512D80" w:rsidP="00486B0C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 of Asset Register</w:t>
      </w:r>
      <w:r w:rsidR="00B62401">
        <w:rPr>
          <w:rFonts w:ascii="Arial" w:hAnsi="Arial" w:cs="Arial"/>
          <w:sz w:val="23"/>
          <w:szCs w:val="23"/>
        </w:rPr>
        <w:t>.</w:t>
      </w:r>
    </w:p>
    <w:p w14:paraId="34BBD564" w14:textId="77777777" w:rsidR="00486B0C" w:rsidRDefault="00486B0C" w:rsidP="00486B0C">
      <w:pPr>
        <w:pStyle w:val="BodyText2"/>
        <w:ind w:left="567"/>
        <w:rPr>
          <w:rFonts w:ascii="Arial" w:hAnsi="Arial" w:cs="Arial"/>
          <w:sz w:val="23"/>
          <w:szCs w:val="23"/>
        </w:rPr>
      </w:pPr>
    </w:p>
    <w:p w14:paraId="54876968" w14:textId="1A04639D" w:rsidR="00486B0C" w:rsidRDefault="00486B0C" w:rsidP="00486B0C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486B0C">
        <w:rPr>
          <w:rFonts w:ascii="Arial" w:hAnsi="Arial" w:cs="Arial"/>
          <w:sz w:val="23"/>
          <w:szCs w:val="23"/>
        </w:rPr>
        <w:t>Review of Risk Register</w:t>
      </w:r>
      <w:r w:rsidR="00B62401">
        <w:rPr>
          <w:rFonts w:ascii="Arial" w:hAnsi="Arial" w:cs="Arial"/>
          <w:sz w:val="23"/>
          <w:szCs w:val="23"/>
        </w:rPr>
        <w:t>.</w:t>
      </w:r>
    </w:p>
    <w:p w14:paraId="1A62B32E" w14:textId="77777777" w:rsidR="003800FC" w:rsidRDefault="003800FC" w:rsidP="003800FC">
      <w:pPr>
        <w:pStyle w:val="ListParagraph"/>
        <w:rPr>
          <w:rFonts w:ascii="Arial" w:hAnsi="Arial" w:cs="Arial"/>
          <w:sz w:val="23"/>
          <w:szCs w:val="23"/>
        </w:rPr>
      </w:pPr>
    </w:p>
    <w:p w14:paraId="4CBDE25B" w14:textId="4B9B25C2" w:rsidR="003800FC" w:rsidRDefault="003800FC" w:rsidP="003800FC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3800FC">
        <w:rPr>
          <w:rFonts w:ascii="Arial" w:hAnsi="Arial" w:cs="Arial"/>
          <w:sz w:val="23"/>
          <w:szCs w:val="23"/>
        </w:rPr>
        <w:t>To consider and approve documents relating to the 2023-2024 AGAR</w:t>
      </w:r>
      <w:r w:rsidR="00B62401">
        <w:rPr>
          <w:rFonts w:ascii="Arial" w:hAnsi="Arial" w:cs="Arial"/>
          <w:sz w:val="23"/>
          <w:szCs w:val="23"/>
        </w:rPr>
        <w:t>.</w:t>
      </w:r>
    </w:p>
    <w:p w14:paraId="50C6DC95" w14:textId="77777777" w:rsidR="003800FC" w:rsidRDefault="003800FC" w:rsidP="003800FC">
      <w:pPr>
        <w:pStyle w:val="ListParagraph"/>
        <w:rPr>
          <w:rFonts w:ascii="Arial" w:hAnsi="Arial" w:cs="Arial"/>
          <w:sz w:val="23"/>
          <w:szCs w:val="23"/>
        </w:rPr>
      </w:pPr>
    </w:p>
    <w:p w14:paraId="2D686D07" w14:textId="604C1CC9" w:rsidR="00BD1D86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receive the Annual Internal Auditor’s Report 2023/2024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75AFD449" w14:textId="1DABBBB0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consider recommendations or matters arising from the internal auditor’s report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756FF41F" w14:textId="04647A12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complete and sign the Annual Governance Statement 2023-2024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62F52FFD" w14:textId="4B0B1D01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receive and sign the Accounting Statements 2023-2024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733ED7F2" w14:textId="4DFF0261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 xml:space="preserve">To receive and consider the bank reconciliation </w:t>
      </w:r>
      <w:r w:rsidR="005765A0" w:rsidRPr="00BD1D86">
        <w:rPr>
          <w:rFonts w:ascii="Arial" w:hAnsi="Arial" w:cs="Arial"/>
          <w:b w:val="0"/>
          <w:bCs/>
          <w:sz w:val="23"/>
          <w:szCs w:val="23"/>
        </w:rPr>
        <w:t>2023-2024.</w:t>
      </w:r>
    </w:p>
    <w:p w14:paraId="4CEF535A" w14:textId="08A58EBD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 xml:space="preserve">To receive and consider the explanation of </w:t>
      </w:r>
      <w:r w:rsidR="005765A0" w:rsidRPr="00BD1D86">
        <w:rPr>
          <w:rFonts w:ascii="Arial" w:hAnsi="Arial" w:cs="Arial"/>
          <w:b w:val="0"/>
          <w:bCs/>
          <w:sz w:val="23"/>
          <w:szCs w:val="23"/>
        </w:rPr>
        <w:t>variances.</w:t>
      </w:r>
    </w:p>
    <w:p w14:paraId="145D8807" w14:textId="62F940A8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receive and consider the breakdown of reserves held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63383055" w14:textId="0F324D9E" w:rsidR="003800FC" w:rsidRPr="00BD1D86" w:rsidRDefault="003800FC" w:rsidP="00BD1D86">
      <w:pPr>
        <w:pStyle w:val="BodyText2"/>
        <w:numPr>
          <w:ilvl w:val="1"/>
          <w:numId w:val="1"/>
        </w:numPr>
        <w:ind w:left="993" w:hanging="633"/>
        <w:rPr>
          <w:rFonts w:ascii="Arial" w:hAnsi="Arial" w:cs="Arial"/>
          <w:b w:val="0"/>
          <w:bCs/>
          <w:sz w:val="23"/>
          <w:szCs w:val="23"/>
        </w:rPr>
      </w:pPr>
      <w:r w:rsidRPr="00BD1D86">
        <w:rPr>
          <w:rFonts w:ascii="Arial" w:hAnsi="Arial" w:cs="Arial"/>
          <w:b w:val="0"/>
          <w:bCs/>
          <w:sz w:val="23"/>
          <w:szCs w:val="23"/>
        </w:rPr>
        <w:t>To agree the dates for the period of public rights</w:t>
      </w:r>
      <w:r w:rsidR="005765A0">
        <w:rPr>
          <w:rFonts w:ascii="Arial" w:hAnsi="Arial" w:cs="Arial"/>
          <w:b w:val="0"/>
          <w:bCs/>
          <w:sz w:val="23"/>
          <w:szCs w:val="23"/>
        </w:rPr>
        <w:t>.</w:t>
      </w:r>
    </w:p>
    <w:p w14:paraId="13155469" w14:textId="77777777" w:rsidR="00DA718B" w:rsidRDefault="00DA718B" w:rsidP="00374BAA">
      <w:pPr>
        <w:pStyle w:val="BodyText2"/>
        <w:rPr>
          <w:rFonts w:ascii="Arial" w:hAnsi="Arial" w:cs="Arial"/>
          <w:sz w:val="23"/>
          <w:szCs w:val="23"/>
        </w:rPr>
      </w:pPr>
    </w:p>
    <w:p w14:paraId="06ADA954" w14:textId="3CE22B12" w:rsidR="0065459C" w:rsidRDefault="00415193" w:rsidP="00F94B4D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>Clerk</w:t>
      </w:r>
      <w:r w:rsidR="00F152A0" w:rsidRPr="0065459C">
        <w:rPr>
          <w:rFonts w:ascii="Arial" w:hAnsi="Arial" w:cs="Arial"/>
          <w:sz w:val="23"/>
          <w:szCs w:val="23"/>
        </w:rPr>
        <w:t>’</w:t>
      </w:r>
      <w:r w:rsidRPr="0065459C">
        <w:rPr>
          <w:rFonts w:ascii="Arial" w:hAnsi="Arial" w:cs="Arial"/>
          <w:sz w:val="23"/>
          <w:szCs w:val="23"/>
        </w:rPr>
        <w:t>s Report</w:t>
      </w:r>
      <w:r w:rsidR="00B62401">
        <w:rPr>
          <w:rFonts w:ascii="Arial" w:hAnsi="Arial" w:cs="Arial"/>
          <w:sz w:val="23"/>
          <w:szCs w:val="23"/>
        </w:rPr>
        <w:t>.</w:t>
      </w:r>
    </w:p>
    <w:p w14:paraId="50F3D1CF" w14:textId="77777777" w:rsidR="006C53A4" w:rsidRPr="0065459C" w:rsidRDefault="006C53A4" w:rsidP="006C53A4">
      <w:pPr>
        <w:pStyle w:val="ListParagraph"/>
        <w:rPr>
          <w:rFonts w:ascii="Arial" w:hAnsi="Arial" w:cs="Arial"/>
          <w:b/>
          <w:sz w:val="23"/>
          <w:szCs w:val="23"/>
        </w:rPr>
      </w:pPr>
    </w:p>
    <w:p w14:paraId="22CDEC6D" w14:textId="39B3AC34" w:rsidR="006C53A4" w:rsidRDefault="008F2D3C" w:rsidP="00DE7AA7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65459C">
        <w:rPr>
          <w:rFonts w:ascii="Arial" w:hAnsi="Arial" w:cs="Arial"/>
          <w:sz w:val="23"/>
          <w:szCs w:val="23"/>
        </w:rPr>
        <w:t xml:space="preserve">Information </w:t>
      </w:r>
      <w:r w:rsidR="006C53A4" w:rsidRPr="0065459C">
        <w:rPr>
          <w:rFonts w:ascii="Arial" w:hAnsi="Arial" w:cs="Arial"/>
          <w:sz w:val="23"/>
          <w:szCs w:val="23"/>
        </w:rPr>
        <w:t>from Councillors (not for debate or decision)</w:t>
      </w:r>
      <w:r w:rsidR="00B62401">
        <w:rPr>
          <w:rFonts w:ascii="Arial" w:hAnsi="Arial" w:cs="Arial"/>
          <w:sz w:val="23"/>
          <w:szCs w:val="23"/>
        </w:rPr>
        <w:t>.</w:t>
      </w:r>
    </w:p>
    <w:p w14:paraId="50D889A1" w14:textId="77777777" w:rsidR="007A4234" w:rsidRDefault="007A4234" w:rsidP="007A4234">
      <w:pPr>
        <w:pStyle w:val="ListParagraph"/>
        <w:rPr>
          <w:rFonts w:ascii="Arial" w:hAnsi="Arial" w:cs="Arial"/>
          <w:sz w:val="23"/>
          <w:szCs w:val="23"/>
        </w:rPr>
      </w:pPr>
    </w:p>
    <w:p w14:paraId="1E24D0F0" w14:textId="77777777" w:rsidR="007A4234" w:rsidRPr="00FA368E" w:rsidRDefault="007A4234" w:rsidP="007A4234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3"/>
          <w:szCs w:val="23"/>
        </w:rPr>
      </w:pPr>
      <w:r w:rsidRPr="00FA368E">
        <w:rPr>
          <w:rFonts w:ascii="Arial" w:hAnsi="Arial" w:cs="Arial"/>
          <w:sz w:val="23"/>
          <w:szCs w:val="23"/>
        </w:rPr>
        <w:t xml:space="preserve">To consider exclusion of the Press and the Public in accordance with Section 1(2) of the Public Bodies (Admission to Meetings) Act 1960 and by reason of </w:t>
      </w:r>
    </w:p>
    <w:p w14:paraId="05704CCD" w14:textId="77777777" w:rsidR="007A4234" w:rsidRPr="00FA368E" w:rsidRDefault="007A4234" w:rsidP="007A4234">
      <w:pPr>
        <w:pStyle w:val="BodyText2"/>
        <w:ind w:left="567"/>
        <w:jc w:val="both"/>
        <w:rPr>
          <w:rFonts w:ascii="Arial" w:hAnsi="Arial" w:cs="Arial"/>
          <w:sz w:val="23"/>
          <w:szCs w:val="23"/>
        </w:rPr>
      </w:pPr>
      <w:r w:rsidRPr="00FA368E">
        <w:rPr>
          <w:rFonts w:ascii="Arial" w:hAnsi="Arial" w:cs="Arial"/>
          <w:sz w:val="23"/>
          <w:szCs w:val="23"/>
        </w:rPr>
        <w:t xml:space="preserve">the confidential nature of the remainder of the business, the Press and the </w:t>
      </w:r>
    </w:p>
    <w:p w14:paraId="403EFE22" w14:textId="77777777" w:rsidR="007A4234" w:rsidRDefault="007A4234" w:rsidP="007A4234">
      <w:pPr>
        <w:pStyle w:val="BodyText2"/>
        <w:ind w:left="567"/>
        <w:jc w:val="both"/>
        <w:rPr>
          <w:rFonts w:ascii="Arial" w:hAnsi="Arial" w:cs="Arial"/>
          <w:sz w:val="23"/>
          <w:szCs w:val="23"/>
        </w:rPr>
      </w:pPr>
      <w:r w:rsidRPr="00FA368E">
        <w:rPr>
          <w:rFonts w:ascii="Arial" w:hAnsi="Arial" w:cs="Arial"/>
          <w:sz w:val="23"/>
          <w:szCs w:val="23"/>
        </w:rPr>
        <w:t>Public be excluded from the meeting.</w:t>
      </w:r>
    </w:p>
    <w:p w14:paraId="09BFC765" w14:textId="77777777" w:rsidR="007A4234" w:rsidRPr="00FA368E" w:rsidRDefault="007A4234" w:rsidP="007A4234">
      <w:pPr>
        <w:pStyle w:val="BodyText2"/>
        <w:ind w:left="567"/>
        <w:jc w:val="both"/>
        <w:rPr>
          <w:rFonts w:ascii="Arial" w:hAnsi="Arial" w:cs="Arial"/>
          <w:sz w:val="23"/>
          <w:szCs w:val="23"/>
        </w:rPr>
      </w:pPr>
    </w:p>
    <w:p w14:paraId="11965F73" w14:textId="51761295" w:rsidR="007A4234" w:rsidRDefault="00B62401" w:rsidP="00DE7AA7">
      <w:pPr>
        <w:pStyle w:val="BodyText2"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Staffing update.</w:t>
      </w:r>
    </w:p>
    <w:p w14:paraId="40A8669B" w14:textId="77777777" w:rsidR="005765A0" w:rsidRDefault="005765A0" w:rsidP="005765A0">
      <w:pPr>
        <w:pStyle w:val="ListParagraph"/>
        <w:rPr>
          <w:rFonts w:ascii="Arial" w:hAnsi="Arial" w:cs="Arial"/>
          <w:sz w:val="23"/>
          <w:szCs w:val="23"/>
        </w:rPr>
      </w:pPr>
    </w:p>
    <w:p w14:paraId="1F70ACF8" w14:textId="77777777" w:rsidR="005765A0" w:rsidRDefault="005765A0" w:rsidP="005765A0">
      <w:pPr>
        <w:pStyle w:val="BodyText2"/>
        <w:rPr>
          <w:rFonts w:ascii="Arial" w:hAnsi="Arial" w:cs="Arial"/>
          <w:sz w:val="23"/>
          <w:szCs w:val="23"/>
        </w:rPr>
      </w:pPr>
    </w:p>
    <w:p w14:paraId="18775C6F" w14:textId="206529B9" w:rsidR="00573263" w:rsidRDefault="00573263" w:rsidP="00C12353">
      <w:pPr>
        <w:pStyle w:val="BodyText2"/>
        <w:rPr>
          <w:rFonts w:ascii="Arial" w:hAnsi="Arial" w:cs="Arial"/>
          <w:sz w:val="23"/>
          <w:szCs w:val="23"/>
        </w:rPr>
      </w:pPr>
    </w:p>
    <w:p w14:paraId="7A3DB168" w14:textId="7EE4BCAF" w:rsidR="004F14F7" w:rsidRDefault="006C53A4" w:rsidP="00F152A0">
      <w:pPr>
        <w:pStyle w:val="BodyText2"/>
        <w:rPr>
          <w:rFonts w:ascii="Arial" w:hAnsi="Arial" w:cs="Arial"/>
          <w:b w:val="0"/>
          <w:sz w:val="24"/>
          <w:szCs w:val="24"/>
        </w:rPr>
      </w:pPr>
      <w:r w:rsidRPr="0065459C">
        <w:rPr>
          <w:rFonts w:ascii="Arial" w:hAnsi="Arial" w:cs="Arial"/>
          <w:sz w:val="23"/>
          <w:szCs w:val="23"/>
        </w:rPr>
        <w:t xml:space="preserve">Members of the public are </w:t>
      </w:r>
      <w:r w:rsidR="00A426BD" w:rsidRPr="0065459C">
        <w:rPr>
          <w:rFonts w:ascii="Arial" w:hAnsi="Arial" w:cs="Arial"/>
          <w:sz w:val="23"/>
          <w:szCs w:val="23"/>
        </w:rPr>
        <w:t xml:space="preserve">always </w:t>
      </w:r>
      <w:r w:rsidRPr="0065459C">
        <w:rPr>
          <w:rFonts w:ascii="Arial" w:hAnsi="Arial" w:cs="Arial"/>
          <w:sz w:val="23"/>
          <w:szCs w:val="23"/>
        </w:rPr>
        <w:t>welcome to attend Council m</w:t>
      </w:r>
      <w:r w:rsidRPr="00134C3C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4"/>
          <w:szCs w:val="24"/>
        </w:rPr>
        <w:t xml:space="preserve">etings.  </w:t>
      </w:r>
    </w:p>
    <w:sectPr w:rsidR="004F14F7" w:rsidSect="0033178B">
      <w:pgSz w:w="11906" w:h="16838"/>
      <w:pgMar w:top="851" w:right="1134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073"/>
    <w:multiLevelType w:val="hybridMultilevel"/>
    <w:tmpl w:val="25DE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103"/>
        </w:tabs>
        <w:ind w:left="1103" w:hanging="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76C72"/>
    <w:multiLevelType w:val="hybridMultilevel"/>
    <w:tmpl w:val="3650F17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303332"/>
    <w:multiLevelType w:val="hybridMultilevel"/>
    <w:tmpl w:val="7CD8CC5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A20DB3"/>
    <w:multiLevelType w:val="hybridMultilevel"/>
    <w:tmpl w:val="9F10A2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7F18"/>
    <w:multiLevelType w:val="hybridMultilevel"/>
    <w:tmpl w:val="24A8BA8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564E75"/>
    <w:multiLevelType w:val="hybridMultilevel"/>
    <w:tmpl w:val="2F183AC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BC1554"/>
    <w:multiLevelType w:val="hybridMultilevel"/>
    <w:tmpl w:val="E8E2B5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014664"/>
    <w:multiLevelType w:val="multilevel"/>
    <w:tmpl w:val="96DCE7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3F25DF"/>
    <w:multiLevelType w:val="hybridMultilevel"/>
    <w:tmpl w:val="F4004A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4108D"/>
    <w:multiLevelType w:val="hybridMultilevel"/>
    <w:tmpl w:val="6BFAD7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F73A32"/>
    <w:multiLevelType w:val="hybridMultilevel"/>
    <w:tmpl w:val="ACA6F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5B9"/>
    <w:multiLevelType w:val="hybridMultilevel"/>
    <w:tmpl w:val="0826F3D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D37D04"/>
    <w:multiLevelType w:val="hybridMultilevel"/>
    <w:tmpl w:val="ADDA2ADC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895029"/>
    <w:multiLevelType w:val="hybridMultilevel"/>
    <w:tmpl w:val="613A5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000"/>
    <w:multiLevelType w:val="hybridMultilevel"/>
    <w:tmpl w:val="9166A106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48AAC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color w:val="auto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2CF06932">
      <w:start w:val="1"/>
      <w:numFmt w:val="lowerRoman"/>
      <w:lvlText w:val="(%5)"/>
      <w:lvlJc w:val="left"/>
      <w:pPr>
        <w:ind w:left="3960" w:hanging="720"/>
      </w:pPr>
      <w:rPr>
        <w:rFonts w:hint="default"/>
        <w:color w:val="FF000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BD2"/>
    <w:multiLevelType w:val="hybridMultilevel"/>
    <w:tmpl w:val="4D20358E"/>
    <w:lvl w:ilvl="0" w:tplc="8D8E24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B35"/>
    <w:multiLevelType w:val="hybridMultilevel"/>
    <w:tmpl w:val="AD4CD4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7C6DD4"/>
    <w:multiLevelType w:val="hybridMultilevel"/>
    <w:tmpl w:val="687A90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6B295E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5CFD158D"/>
    <w:multiLevelType w:val="hybridMultilevel"/>
    <w:tmpl w:val="05A4DFC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7D08B3"/>
    <w:multiLevelType w:val="hybridMultilevel"/>
    <w:tmpl w:val="E69C94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4A02A0"/>
    <w:multiLevelType w:val="hybridMultilevel"/>
    <w:tmpl w:val="D9A08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B6F13"/>
    <w:multiLevelType w:val="hybridMultilevel"/>
    <w:tmpl w:val="E34A4E1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AD5BF1"/>
    <w:multiLevelType w:val="hybridMultilevel"/>
    <w:tmpl w:val="2F368722"/>
    <w:lvl w:ilvl="0" w:tplc="B0A64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340C83"/>
    <w:multiLevelType w:val="hybridMultilevel"/>
    <w:tmpl w:val="8528F3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74384">
    <w:abstractNumId w:val="7"/>
  </w:num>
  <w:num w:numId="2" w16cid:durableId="279384438">
    <w:abstractNumId w:val="9"/>
  </w:num>
  <w:num w:numId="3" w16cid:durableId="1555771181">
    <w:abstractNumId w:val="3"/>
  </w:num>
  <w:num w:numId="4" w16cid:durableId="2018849098">
    <w:abstractNumId w:val="21"/>
  </w:num>
  <w:num w:numId="5" w16cid:durableId="1237668443">
    <w:abstractNumId w:val="22"/>
  </w:num>
  <w:num w:numId="6" w16cid:durableId="1492596633">
    <w:abstractNumId w:val="24"/>
  </w:num>
  <w:num w:numId="7" w16cid:durableId="351690109">
    <w:abstractNumId w:val="17"/>
  </w:num>
  <w:num w:numId="8" w16cid:durableId="1698311139">
    <w:abstractNumId w:val="2"/>
  </w:num>
  <w:num w:numId="9" w16cid:durableId="1080374564">
    <w:abstractNumId w:val="1"/>
  </w:num>
  <w:num w:numId="10" w16cid:durableId="1177882762">
    <w:abstractNumId w:val="18"/>
  </w:num>
  <w:num w:numId="11" w16cid:durableId="1697999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35348">
    <w:abstractNumId w:val="10"/>
  </w:num>
  <w:num w:numId="13" w16cid:durableId="1802262017">
    <w:abstractNumId w:val="12"/>
  </w:num>
  <w:num w:numId="14" w16cid:durableId="1588150656">
    <w:abstractNumId w:val="20"/>
  </w:num>
  <w:num w:numId="15" w16cid:durableId="65298234">
    <w:abstractNumId w:val="0"/>
  </w:num>
  <w:num w:numId="16" w16cid:durableId="32079298">
    <w:abstractNumId w:val="11"/>
  </w:num>
  <w:num w:numId="17" w16cid:durableId="715396621">
    <w:abstractNumId w:val="13"/>
  </w:num>
  <w:num w:numId="18" w16cid:durableId="51853416">
    <w:abstractNumId w:val="5"/>
  </w:num>
  <w:num w:numId="19" w16cid:durableId="1420952013">
    <w:abstractNumId w:val="23"/>
  </w:num>
  <w:num w:numId="20" w16cid:durableId="1042167043">
    <w:abstractNumId w:val="6"/>
  </w:num>
  <w:num w:numId="21" w16cid:durableId="1728720020">
    <w:abstractNumId w:val="8"/>
  </w:num>
  <w:num w:numId="22" w16cid:durableId="1021735402">
    <w:abstractNumId w:val="25"/>
  </w:num>
  <w:num w:numId="23" w16cid:durableId="1869374672">
    <w:abstractNumId w:val="15"/>
  </w:num>
  <w:num w:numId="24" w16cid:durableId="274485779">
    <w:abstractNumId w:val="14"/>
  </w:num>
  <w:num w:numId="25" w16cid:durableId="2045517953">
    <w:abstractNumId w:val="4"/>
  </w:num>
  <w:num w:numId="26" w16cid:durableId="85904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7"/>
    <w:rsid w:val="00006965"/>
    <w:rsid w:val="0001762C"/>
    <w:rsid w:val="000250CB"/>
    <w:rsid w:val="00030129"/>
    <w:rsid w:val="00047DE9"/>
    <w:rsid w:val="000513E0"/>
    <w:rsid w:val="00060977"/>
    <w:rsid w:val="00071557"/>
    <w:rsid w:val="00073D75"/>
    <w:rsid w:val="00075CC1"/>
    <w:rsid w:val="00076503"/>
    <w:rsid w:val="000975A5"/>
    <w:rsid w:val="000A4558"/>
    <w:rsid w:val="000B444F"/>
    <w:rsid w:val="000B4D51"/>
    <w:rsid w:val="000C5738"/>
    <w:rsid w:val="000D20B0"/>
    <w:rsid w:val="000E11B0"/>
    <w:rsid w:val="000E6B05"/>
    <w:rsid w:val="000F4ED3"/>
    <w:rsid w:val="00101659"/>
    <w:rsid w:val="00105236"/>
    <w:rsid w:val="0010713A"/>
    <w:rsid w:val="00113729"/>
    <w:rsid w:val="00114121"/>
    <w:rsid w:val="001233BE"/>
    <w:rsid w:val="001240BF"/>
    <w:rsid w:val="00127A1F"/>
    <w:rsid w:val="00134C3C"/>
    <w:rsid w:val="00142D3A"/>
    <w:rsid w:val="0015346F"/>
    <w:rsid w:val="0016059C"/>
    <w:rsid w:val="001731C2"/>
    <w:rsid w:val="00175CA4"/>
    <w:rsid w:val="00186094"/>
    <w:rsid w:val="00187462"/>
    <w:rsid w:val="001A1DD3"/>
    <w:rsid w:val="001A243D"/>
    <w:rsid w:val="001A6ADC"/>
    <w:rsid w:val="001B00EA"/>
    <w:rsid w:val="001B3744"/>
    <w:rsid w:val="001B6BD3"/>
    <w:rsid w:val="001B7F0F"/>
    <w:rsid w:val="001E37D1"/>
    <w:rsid w:val="002111BC"/>
    <w:rsid w:val="002246F7"/>
    <w:rsid w:val="00225939"/>
    <w:rsid w:val="00231EC1"/>
    <w:rsid w:val="00242E09"/>
    <w:rsid w:val="0024593C"/>
    <w:rsid w:val="002523FE"/>
    <w:rsid w:val="00253468"/>
    <w:rsid w:val="00254EA1"/>
    <w:rsid w:val="002647E7"/>
    <w:rsid w:val="002867BF"/>
    <w:rsid w:val="002975BA"/>
    <w:rsid w:val="002A1741"/>
    <w:rsid w:val="002B13BF"/>
    <w:rsid w:val="002B1CB2"/>
    <w:rsid w:val="002B1E4E"/>
    <w:rsid w:val="002B393D"/>
    <w:rsid w:val="002C0074"/>
    <w:rsid w:val="003020F1"/>
    <w:rsid w:val="00304E6F"/>
    <w:rsid w:val="0030569B"/>
    <w:rsid w:val="003157F5"/>
    <w:rsid w:val="00327457"/>
    <w:rsid w:val="0033178B"/>
    <w:rsid w:val="00334290"/>
    <w:rsid w:val="003509BA"/>
    <w:rsid w:val="00351A17"/>
    <w:rsid w:val="00354057"/>
    <w:rsid w:val="00361BB9"/>
    <w:rsid w:val="00365EE3"/>
    <w:rsid w:val="00374BAA"/>
    <w:rsid w:val="00376E09"/>
    <w:rsid w:val="003800FC"/>
    <w:rsid w:val="003943C0"/>
    <w:rsid w:val="003A23F2"/>
    <w:rsid w:val="003A5198"/>
    <w:rsid w:val="003B558C"/>
    <w:rsid w:val="003D0AC6"/>
    <w:rsid w:val="003D4AC6"/>
    <w:rsid w:val="003D5F68"/>
    <w:rsid w:val="003E306B"/>
    <w:rsid w:val="003E5CF9"/>
    <w:rsid w:val="003F2866"/>
    <w:rsid w:val="003F4342"/>
    <w:rsid w:val="003F4DEC"/>
    <w:rsid w:val="00414242"/>
    <w:rsid w:val="00415193"/>
    <w:rsid w:val="004160B2"/>
    <w:rsid w:val="00420858"/>
    <w:rsid w:val="00421CC7"/>
    <w:rsid w:val="004324DD"/>
    <w:rsid w:val="00433560"/>
    <w:rsid w:val="00437F35"/>
    <w:rsid w:val="0044444F"/>
    <w:rsid w:val="00452A78"/>
    <w:rsid w:val="00453D61"/>
    <w:rsid w:val="00463E1E"/>
    <w:rsid w:val="004735A3"/>
    <w:rsid w:val="0048073C"/>
    <w:rsid w:val="00486B0C"/>
    <w:rsid w:val="004922D7"/>
    <w:rsid w:val="004A0295"/>
    <w:rsid w:val="004A1172"/>
    <w:rsid w:val="004A25CC"/>
    <w:rsid w:val="004C0199"/>
    <w:rsid w:val="004C1011"/>
    <w:rsid w:val="004F14F7"/>
    <w:rsid w:val="004F26F1"/>
    <w:rsid w:val="004F7050"/>
    <w:rsid w:val="005061E9"/>
    <w:rsid w:val="00512D80"/>
    <w:rsid w:val="005179A4"/>
    <w:rsid w:val="00517F44"/>
    <w:rsid w:val="00520E4A"/>
    <w:rsid w:val="00522907"/>
    <w:rsid w:val="00523336"/>
    <w:rsid w:val="00527993"/>
    <w:rsid w:val="00530FAC"/>
    <w:rsid w:val="00540B35"/>
    <w:rsid w:val="0055036F"/>
    <w:rsid w:val="00561BC6"/>
    <w:rsid w:val="00573263"/>
    <w:rsid w:val="005765A0"/>
    <w:rsid w:val="00585EFC"/>
    <w:rsid w:val="00587FAB"/>
    <w:rsid w:val="00595176"/>
    <w:rsid w:val="00597161"/>
    <w:rsid w:val="005A5F95"/>
    <w:rsid w:val="005B2B94"/>
    <w:rsid w:val="005C06EE"/>
    <w:rsid w:val="005C2E97"/>
    <w:rsid w:val="005D026E"/>
    <w:rsid w:val="005D090B"/>
    <w:rsid w:val="005E4A92"/>
    <w:rsid w:val="005F2DE4"/>
    <w:rsid w:val="0060418E"/>
    <w:rsid w:val="00611254"/>
    <w:rsid w:val="0065459C"/>
    <w:rsid w:val="00665487"/>
    <w:rsid w:val="00672171"/>
    <w:rsid w:val="006777DC"/>
    <w:rsid w:val="006801C3"/>
    <w:rsid w:val="00693905"/>
    <w:rsid w:val="006A2F63"/>
    <w:rsid w:val="006A59AA"/>
    <w:rsid w:val="006A6437"/>
    <w:rsid w:val="006B4D04"/>
    <w:rsid w:val="006B6019"/>
    <w:rsid w:val="006C1E99"/>
    <w:rsid w:val="006C53A4"/>
    <w:rsid w:val="006C5797"/>
    <w:rsid w:val="006D000F"/>
    <w:rsid w:val="006D40EC"/>
    <w:rsid w:val="006E725D"/>
    <w:rsid w:val="006F273E"/>
    <w:rsid w:val="007033F7"/>
    <w:rsid w:val="00714562"/>
    <w:rsid w:val="00730897"/>
    <w:rsid w:val="00745B48"/>
    <w:rsid w:val="00752869"/>
    <w:rsid w:val="0075424E"/>
    <w:rsid w:val="00757B94"/>
    <w:rsid w:val="00766605"/>
    <w:rsid w:val="007A1463"/>
    <w:rsid w:val="007A1A39"/>
    <w:rsid w:val="007A4234"/>
    <w:rsid w:val="007A744D"/>
    <w:rsid w:val="007B3429"/>
    <w:rsid w:val="007C46A0"/>
    <w:rsid w:val="007C627F"/>
    <w:rsid w:val="007C74E2"/>
    <w:rsid w:val="007D4C73"/>
    <w:rsid w:val="007D6F8B"/>
    <w:rsid w:val="007E3947"/>
    <w:rsid w:val="007E4AB1"/>
    <w:rsid w:val="007E6896"/>
    <w:rsid w:val="008072BB"/>
    <w:rsid w:val="00810653"/>
    <w:rsid w:val="00813B72"/>
    <w:rsid w:val="0081766F"/>
    <w:rsid w:val="0082305C"/>
    <w:rsid w:val="00823CD0"/>
    <w:rsid w:val="00826D06"/>
    <w:rsid w:val="0083287B"/>
    <w:rsid w:val="008420A8"/>
    <w:rsid w:val="008540C4"/>
    <w:rsid w:val="0087767E"/>
    <w:rsid w:val="00883C90"/>
    <w:rsid w:val="00895DCA"/>
    <w:rsid w:val="008B0B1F"/>
    <w:rsid w:val="008B464D"/>
    <w:rsid w:val="008D1F52"/>
    <w:rsid w:val="008E06A9"/>
    <w:rsid w:val="008E5FCF"/>
    <w:rsid w:val="008F091C"/>
    <w:rsid w:val="008F1156"/>
    <w:rsid w:val="008F2D3C"/>
    <w:rsid w:val="00915440"/>
    <w:rsid w:val="009203C1"/>
    <w:rsid w:val="00921554"/>
    <w:rsid w:val="00922B1A"/>
    <w:rsid w:val="00930A9E"/>
    <w:rsid w:val="00936ED4"/>
    <w:rsid w:val="00947D81"/>
    <w:rsid w:val="00953DC9"/>
    <w:rsid w:val="009626C6"/>
    <w:rsid w:val="00963A00"/>
    <w:rsid w:val="00965FAF"/>
    <w:rsid w:val="0098413E"/>
    <w:rsid w:val="00985BF0"/>
    <w:rsid w:val="00986598"/>
    <w:rsid w:val="009A1F97"/>
    <w:rsid w:val="009B10F5"/>
    <w:rsid w:val="009B7A6C"/>
    <w:rsid w:val="009F2094"/>
    <w:rsid w:val="009F4672"/>
    <w:rsid w:val="00A0418D"/>
    <w:rsid w:val="00A237E5"/>
    <w:rsid w:val="00A40FFA"/>
    <w:rsid w:val="00A41E64"/>
    <w:rsid w:val="00A426BD"/>
    <w:rsid w:val="00A53E01"/>
    <w:rsid w:val="00A62AC7"/>
    <w:rsid w:val="00A64C1D"/>
    <w:rsid w:val="00A740B9"/>
    <w:rsid w:val="00A80CAC"/>
    <w:rsid w:val="00A824A7"/>
    <w:rsid w:val="00A827F5"/>
    <w:rsid w:val="00A90B86"/>
    <w:rsid w:val="00A940FE"/>
    <w:rsid w:val="00AA58FD"/>
    <w:rsid w:val="00AB0A93"/>
    <w:rsid w:val="00AB3F8E"/>
    <w:rsid w:val="00AC3935"/>
    <w:rsid w:val="00AC44D7"/>
    <w:rsid w:val="00AF0108"/>
    <w:rsid w:val="00AF0348"/>
    <w:rsid w:val="00AF219E"/>
    <w:rsid w:val="00B118D8"/>
    <w:rsid w:val="00B134C0"/>
    <w:rsid w:val="00B1616A"/>
    <w:rsid w:val="00B17E2A"/>
    <w:rsid w:val="00B250E7"/>
    <w:rsid w:val="00B30463"/>
    <w:rsid w:val="00B422C8"/>
    <w:rsid w:val="00B50AF0"/>
    <w:rsid w:val="00B5413D"/>
    <w:rsid w:val="00B5640E"/>
    <w:rsid w:val="00B62401"/>
    <w:rsid w:val="00B62636"/>
    <w:rsid w:val="00B62E14"/>
    <w:rsid w:val="00B71612"/>
    <w:rsid w:val="00B7223D"/>
    <w:rsid w:val="00B853B2"/>
    <w:rsid w:val="00B958A1"/>
    <w:rsid w:val="00BA00C3"/>
    <w:rsid w:val="00BB0117"/>
    <w:rsid w:val="00BC4CBA"/>
    <w:rsid w:val="00BD1D86"/>
    <w:rsid w:val="00BD2559"/>
    <w:rsid w:val="00BE0E0B"/>
    <w:rsid w:val="00BE435C"/>
    <w:rsid w:val="00BE4483"/>
    <w:rsid w:val="00BE4AEF"/>
    <w:rsid w:val="00C056E9"/>
    <w:rsid w:val="00C10149"/>
    <w:rsid w:val="00C12353"/>
    <w:rsid w:val="00C21519"/>
    <w:rsid w:val="00C23D12"/>
    <w:rsid w:val="00C2529A"/>
    <w:rsid w:val="00C25B27"/>
    <w:rsid w:val="00C33331"/>
    <w:rsid w:val="00C35C0E"/>
    <w:rsid w:val="00C36289"/>
    <w:rsid w:val="00C40DAC"/>
    <w:rsid w:val="00C433BA"/>
    <w:rsid w:val="00C44771"/>
    <w:rsid w:val="00C53779"/>
    <w:rsid w:val="00C57AFE"/>
    <w:rsid w:val="00C57E38"/>
    <w:rsid w:val="00C628B4"/>
    <w:rsid w:val="00C757E6"/>
    <w:rsid w:val="00C862EA"/>
    <w:rsid w:val="00C87741"/>
    <w:rsid w:val="00CA5270"/>
    <w:rsid w:val="00CB61FA"/>
    <w:rsid w:val="00CC5177"/>
    <w:rsid w:val="00CD675B"/>
    <w:rsid w:val="00CD7EB2"/>
    <w:rsid w:val="00CE0BEF"/>
    <w:rsid w:val="00CE0CF6"/>
    <w:rsid w:val="00CF420F"/>
    <w:rsid w:val="00CF4266"/>
    <w:rsid w:val="00D01AEE"/>
    <w:rsid w:val="00D02533"/>
    <w:rsid w:val="00D05E43"/>
    <w:rsid w:val="00D24162"/>
    <w:rsid w:val="00D27029"/>
    <w:rsid w:val="00D50444"/>
    <w:rsid w:val="00D56C2D"/>
    <w:rsid w:val="00D642C2"/>
    <w:rsid w:val="00D67BB7"/>
    <w:rsid w:val="00D73C32"/>
    <w:rsid w:val="00D85A10"/>
    <w:rsid w:val="00DA718B"/>
    <w:rsid w:val="00DA75B1"/>
    <w:rsid w:val="00DB6087"/>
    <w:rsid w:val="00DB7214"/>
    <w:rsid w:val="00DD4C0B"/>
    <w:rsid w:val="00DE7AA7"/>
    <w:rsid w:val="00DF3735"/>
    <w:rsid w:val="00DF4E7B"/>
    <w:rsid w:val="00E0038E"/>
    <w:rsid w:val="00E05FBD"/>
    <w:rsid w:val="00E27C68"/>
    <w:rsid w:val="00E4271A"/>
    <w:rsid w:val="00E500E4"/>
    <w:rsid w:val="00E55CAF"/>
    <w:rsid w:val="00E563D5"/>
    <w:rsid w:val="00E56FD9"/>
    <w:rsid w:val="00E6043F"/>
    <w:rsid w:val="00E9015D"/>
    <w:rsid w:val="00E93F9D"/>
    <w:rsid w:val="00E97A80"/>
    <w:rsid w:val="00EA10CE"/>
    <w:rsid w:val="00EA210F"/>
    <w:rsid w:val="00EA22D9"/>
    <w:rsid w:val="00EC3567"/>
    <w:rsid w:val="00EC55D2"/>
    <w:rsid w:val="00ED17DB"/>
    <w:rsid w:val="00EE4868"/>
    <w:rsid w:val="00EE6780"/>
    <w:rsid w:val="00EF2AEB"/>
    <w:rsid w:val="00EF55C4"/>
    <w:rsid w:val="00F04F7D"/>
    <w:rsid w:val="00F1523A"/>
    <w:rsid w:val="00F152A0"/>
    <w:rsid w:val="00F25AB1"/>
    <w:rsid w:val="00F30E57"/>
    <w:rsid w:val="00F32A89"/>
    <w:rsid w:val="00F361B7"/>
    <w:rsid w:val="00F43E8B"/>
    <w:rsid w:val="00F579DC"/>
    <w:rsid w:val="00F633EB"/>
    <w:rsid w:val="00F77758"/>
    <w:rsid w:val="00F87530"/>
    <w:rsid w:val="00F94B4D"/>
    <w:rsid w:val="00FA32DB"/>
    <w:rsid w:val="00FC0431"/>
    <w:rsid w:val="00FC2BF9"/>
    <w:rsid w:val="00FC387C"/>
    <w:rsid w:val="00FC7EA3"/>
    <w:rsid w:val="00FD0577"/>
    <w:rsid w:val="00FE0DBF"/>
    <w:rsid w:val="00FE46A5"/>
    <w:rsid w:val="00FF1F30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5B18"/>
  <w15:docId w15:val="{0D919E3E-5D5C-436A-A214-3143C35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EA"/>
  </w:style>
  <w:style w:type="paragraph" w:styleId="Heading1">
    <w:name w:val="heading 1"/>
    <w:basedOn w:val="Normal"/>
    <w:next w:val="Normal"/>
    <w:link w:val="Heading1Char"/>
    <w:qFormat/>
    <w:rsid w:val="003020F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0F1"/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paragraph" w:styleId="BodyText2">
    <w:name w:val="Body Text 2"/>
    <w:basedOn w:val="Normal"/>
    <w:link w:val="BodyText2Char"/>
    <w:rsid w:val="003020F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3020F1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020F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3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F14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34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0569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C783F3FF4DE4EB1893B4714C6CC79" ma:contentTypeVersion="15" ma:contentTypeDescription="Create a new document." ma:contentTypeScope="" ma:versionID="f190f24bf492ec79d8e25fd0c8ce9d7f">
  <xsd:schema xmlns:xsd="http://www.w3.org/2001/XMLSchema" xmlns:xs="http://www.w3.org/2001/XMLSchema" xmlns:p="http://schemas.microsoft.com/office/2006/metadata/properties" xmlns:ns2="8010afc1-471f-4b26-86a7-765cf4c7d7c8" xmlns:ns3="f7bbc2c8-57f9-4638-9fbc-28c15c02629f" targetNamespace="http://schemas.microsoft.com/office/2006/metadata/properties" ma:root="true" ma:fieldsID="faa1675210999dfbd1d01b81ce4f122b" ns2:_="" ns3:_="">
    <xsd:import namespace="8010afc1-471f-4b26-86a7-765cf4c7d7c8"/>
    <xsd:import namespace="f7bbc2c8-57f9-4638-9fbc-28c15c026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afc1-471f-4b26-86a7-765cf4c7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453018-86d4-41a5-9b82-92a55c77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c2c8-57f9-4638-9fbc-28c15c026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4e0e07-bf63-4a21-a793-395806ef4ccc}" ma:internalName="TaxCatchAll" ma:showField="CatchAllData" ma:web="f7bbc2c8-57f9-4638-9fbc-28c15c026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0afc1-471f-4b26-86a7-765cf4c7d7c8">
      <Terms xmlns="http://schemas.microsoft.com/office/infopath/2007/PartnerControls"/>
    </lcf76f155ced4ddcb4097134ff3c332f>
    <TaxCatchAll xmlns="f7bbc2c8-57f9-4638-9fbc-28c15c02629f" xsi:nil="true"/>
  </documentManagement>
</p:properties>
</file>

<file path=customXml/itemProps1.xml><?xml version="1.0" encoding="utf-8"?>
<ds:datastoreItem xmlns:ds="http://schemas.openxmlformats.org/officeDocument/2006/customXml" ds:itemID="{C41C729A-8BF4-4D03-B91C-809F8D38C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56AE4-3210-4315-A3C1-AD40F322A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A7BA0-C977-4E67-AC6C-3A5900E89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0afc1-471f-4b26-86a7-765cf4c7d7c8"/>
    <ds:schemaRef ds:uri="f7bbc2c8-57f9-4638-9fbc-28c15c02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64BDA-615B-4B17-8536-946A1C27C8FA}">
  <ds:schemaRefs>
    <ds:schemaRef ds:uri="http://schemas.microsoft.com/office/2006/metadata/properties"/>
    <ds:schemaRef ds:uri="http://schemas.microsoft.com/office/infopath/2007/PartnerControls"/>
    <ds:schemaRef ds:uri="8010afc1-471f-4b26-86a7-765cf4c7d7c8"/>
    <ds:schemaRef ds:uri="f7bbc2c8-57f9-4638-9fbc-28c15c026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Desford Parish PC</dc:creator>
  <cp:keywords/>
  <dc:description/>
  <cp:lastModifiedBy>Clerk</cp:lastModifiedBy>
  <cp:revision>42</cp:revision>
  <cp:lastPrinted>2024-05-07T15:32:00Z</cp:lastPrinted>
  <dcterms:created xsi:type="dcterms:W3CDTF">2024-04-16T11:04:00Z</dcterms:created>
  <dcterms:modified xsi:type="dcterms:W3CDTF">2024-05-09T11:28:00Z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0x010100BFAC783F3FF4DE4EB1893B4714C6CC79</vt:lpwstr>
  </property>
  <property fmtid="{D5CDD505-2E9C-101B-9397-08002B2CF9AE}" pid="3" name="MediaServiceImageTags">
    <vt:lpwstr/>
  </property>
</Properties>
</file>