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F6D8D" w14:textId="2FB6FDD7" w:rsidR="00C35621" w:rsidRDefault="000D6068" w:rsidP="00850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D6528">
        <w:rPr>
          <w:rFonts w:ascii="Arial" w:hAnsi="Arial" w:cs="Arial"/>
          <w:b/>
          <w:sz w:val="24"/>
          <w:szCs w:val="24"/>
        </w:rPr>
        <w:t xml:space="preserve">  </w:t>
      </w:r>
      <w:r w:rsidR="00850275">
        <w:rPr>
          <w:rFonts w:ascii="Arial" w:hAnsi="Arial" w:cs="Arial"/>
          <w:b/>
          <w:sz w:val="24"/>
          <w:szCs w:val="24"/>
        </w:rPr>
        <w:t>Meeting of Desford Parish Cou</w:t>
      </w:r>
      <w:r w:rsidR="00ED55BE">
        <w:rPr>
          <w:rFonts w:ascii="Arial" w:hAnsi="Arial" w:cs="Arial"/>
          <w:b/>
          <w:sz w:val="24"/>
          <w:szCs w:val="24"/>
        </w:rPr>
        <w:t>nci</w:t>
      </w:r>
      <w:r w:rsidR="00DC1396">
        <w:rPr>
          <w:rFonts w:ascii="Arial" w:hAnsi="Arial" w:cs="Arial"/>
          <w:b/>
          <w:sz w:val="24"/>
          <w:szCs w:val="24"/>
        </w:rPr>
        <w:t xml:space="preserve">l Allotments Working Group </w:t>
      </w:r>
      <w:r w:rsidR="00CC1CA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6</w:t>
      </w:r>
      <w:r w:rsidR="0032003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="00B52497">
        <w:rPr>
          <w:rFonts w:ascii="Arial" w:hAnsi="Arial" w:cs="Arial"/>
          <w:b/>
          <w:sz w:val="24"/>
          <w:szCs w:val="24"/>
        </w:rPr>
        <w:t>.20</w:t>
      </w:r>
      <w:r w:rsidR="00EA6F21">
        <w:rPr>
          <w:rFonts w:ascii="Arial" w:hAnsi="Arial" w:cs="Arial"/>
          <w:b/>
          <w:sz w:val="24"/>
          <w:szCs w:val="24"/>
        </w:rPr>
        <w:t>.</w:t>
      </w:r>
      <w:r w:rsidR="002F3462">
        <w:rPr>
          <w:rFonts w:ascii="Arial" w:hAnsi="Arial" w:cs="Arial"/>
          <w:b/>
          <w:sz w:val="24"/>
          <w:szCs w:val="24"/>
        </w:rPr>
        <w:t xml:space="preserve"> by zoom </w:t>
      </w:r>
    </w:p>
    <w:p w14:paraId="674AB062" w14:textId="30353173" w:rsidR="00850275" w:rsidRDefault="0075337D" w:rsidP="00850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004294">
        <w:rPr>
          <w:rFonts w:ascii="Arial" w:hAnsi="Arial" w:cs="Arial"/>
          <w:b/>
          <w:sz w:val="24"/>
          <w:szCs w:val="24"/>
        </w:rPr>
        <w:t xml:space="preserve"> </w:t>
      </w:r>
      <w:r w:rsidR="00031D48">
        <w:rPr>
          <w:rFonts w:ascii="Arial" w:hAnsi="Arial" w:cs="Arial"/>
          <w:sz w:val="24"/>
          <w:szCs w:val="24"/>
        </w:rPr>
        <w:t>Pat Crane</w:t>
      </w:r>
      <w:r w:rsidR="0064556B">
        <w:rPr>
          <w:rFonts w:ascii="Arial" w:hAnsi="Arial" w:cs="Arial"/>
          <w:sz w:val="24"/>
          <w:szCs w:val="24"/>
        </w:rPr>
        <w:t>,</w:t>
      </w:r>
      <w:r w:rsidR="0032003E">
        <w:rPr>
          <w:rFonts w:ascii="Arial" w:hAnsi="Arial" w:cs="Arial"/>
          <w:sz w:val="24"/>
          <w:szCs w:val="24"/>
        </w:rPr>
        <w:t xml:space="preserve"> Ian Cunnington,</w:t>
      </w:r>
      <w:r w:rsidR="0064556B">
        <w:rPr>
          <w:rFonts w:ascii="Arial" w:hAnsi="Arial" w:cs="Arial"/>
          <w:sz w:val="24"/>
          <w:szCs w:val="24"/>
        </w:rPr>
        <w:t xml:space="preserve"> </w:t>
      </w:r>
      <w:r w:rsidR="00CC1CAB">
        <w:rPr>
          <w:rFonts w:ascii="Arial" w:hAnsi="Arial" w:cs="Arial"/>
          <w:sz w:val="24"/>
          <w:szCs w:val="24"/>
        </w:rPr>
        <w:t>Lynda Grimshaw</w:t>
      </w:r>
      <w:r w:rsidR="003C592A">
        <w:rPr>
          <w:rFonts w:ascii="Arial" w:hAnsi="Arial" w:cs="Arial"/>
          <w:sz w:val="24"/>
          <w:szCs w:val="24"/>
        </w:rPr>
        <w:t>,</w:t>
      </w:r>
      <w:r w:rsidR="000D6068">
        <w:rPr>
          <w:rFonts w:ascii="Arial" w:hAnsi="Arial" w:cs="Arial"/>
          <w:sz w:val="24"/>
          <w:szCs w:val="24"/>
        </w:rPr>
        <w:t xml:space="preserve"> Nic Lockley, Colin Oakes,</w:t>
      </w:r>
      <w:r w:rsidR="0090063B">
        <w:rPr>
          <w:rFonts w:ascii="Arial" w:hAnsi="Arial" w:cs="Arial"/>
          <w:sz w:val="24"/>
          <w:szCs w:val="24"/>
        </w:rPr>
        <w:t xml:space="preserve"> </w:t>
      </w:r>
      <w:r w:rsidR="00785BB1">
        <w:rPr>
          <w:rFonts w:ascii="Arial" w:hAnsi="Arial" w:cs="Arial"/>
          <w:sz w:val="24"/>
          <w:szCs w:val="24"/>
        </w:rPr>
        <w:t>Julie Peel</w:t>
      </w:r>
    </w:p>
    <w:p w14:paraId="1A9AF81C" w14:textId="25EE9F90" w:rsidR="008A59EF" w:rsidRPr="00F12889" w:rsidRDefault="00E03DD4" w:rsidP="00F1288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</w:t>
      </w:r>
      <w:r w:rsidR="0034192E">
        <w:rPr>
          <w:rFonts w:ascii="Arial" w:hAnsi="Arial" w:cs="Arial"/>
          <w:b/>
          <w:sz w:val="24"/>
          <w:szCs w:val="24"/>
        </w:rPr>
        <w:t xml:space="preserve"> from minutes</w:t>
      </w:r>
      <w:r w:rsidR="00CC1CAB">
        <w:rPr>
          <w:rFonts w:ascii="Arial" w:hAnsi="Arial" w:cs="Arial"/>
          <w:b/>
          <w:sz w:val="24"/>
          <w:szCs w:val="24"/>
        </w:rPr>
        <w:t xml:space="preserve"> of </w:t>
      </w:r>
      <w:r w:rsidR="000D6068">
        <w:rPr>
          <w:rFonts w:ascii="Arial" w:hAnsi="Arial" w:cs="Arial"/>
          <w:b/>
          <w:sz w:val="24"/>
          <w:szCs w:val="24"/>
        </w:rPr>
        <w:t>01</w:t>
      </w:r>
      <w:r w:rsidR="0032003E">
        <w:rPr>
          <w:rFonts w:ascii="Arial" w:hAnsi="Arial" w:cs="Arial"/>
          <w:b/>
          <w:sz w:val="24"/>
          <w:szCs w:val="24"/>
        </w:rPr>
        <w:t>.0</w:t>
      </w:r>
      <w:r w:rsidR="000D6068">
        <w:rPr>
          <w:rFonts w:ascii="Arial" w:hAnsi="Arial" w:cs="Arial"/>
          <w:b/>
          <w:sz w:val="24"/>
          <w:szCs w:val="24"/>
        </w:rPr>
        <w:t>9</w:t>
      </w:r>
      <w:r w:rsidR="003C592A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</w:rPr>
        <w:t>:</w:t>
      </w:r>
    </w:p>
    <w:p w14:paraId="556658FD" w14:textId="650865FB" w:rsidR="00CA2BDF" w:rsidRPr="00CA2BDF" w:rsidRDefault="00CA2BDF" w:rsidP="00CC1CA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Registering the site</w:t>
      </w:r>
      <w:r w:rsidR="007775CD" w:rsidRPr="00785BB1">
        <w:rPr>
          <w:rFonts w:ascii="Arial" w:hAnsi="Arial" w:cs="Arial"/>
          <w:b/>
          <w:sz w:val="24"/>
          <w:szCs w:val="24"/>
        </w:rPr>
        <w:t>:</w:t>
      </w:r>
      <w:r w:rsidR="00785BB1">
        <w:rPr>
          <w:rFonts w:ascii="Arial" w:hAnsi="Arial" w:cs="Arial"/>
          <w:sz w:val="24"/>
          <w:szCs w:val="24"/>
        </w:rPr>
        <w:t xml:space="preserve"> </w:t>
      </w:r>
      <w:r w:rsidR="000D6068">
        <w:rPr>
          <w:rFonts w:ascii="Arial" w:hAnsi="Arial" w:cs="Arial"/>
          <w:sz w:val="24"/>
          <w:szCs w:val="24"/>
        </w:rPr>
        <w:t>no update available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</w:p>
    <w:p w14:paraId="79DD87A4" w14:textId="77777777" w:rsidR="00CA2BDF" w:rsidRDefault="00CA2BDF" w:rsidP="00AA358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5CFEAC4" w14:textId="5F76AED6" w:rsidR="00AA358C" w:rsidRDefault="00AA358C" w:rsidP="00AA358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Easy Access Plot: </w:t>
      </w:r>
    </w:p>
    <w:p w14:paraId="671E2C25" w14:textId="7C72C281" w:rsidR="000D6068" w:rsidRPr="000D6068" w:rsidRDefault="000D6068" w:rsidP="000D60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replies had been received (out of a possible 56)</w:t>
      </w:r>
    </w:p>
    <w:p w14:paraId="0D1BAB94" w14:textId="1C5DC9F0" w:rsidR="000D6068" w:rsidRPr="000D6068" w:rsidRDefault="000D6068" w:rsidP="000D60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86AD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had analysed and circulated the results </w:t>
      </w:r>
    </w:p>
    <w:p w14:paraId="6C9E94ED" w14:textId="407BA33A" w:rsidR="000D6068" w:rsidRPr="000D6068" w:rsidRDefault="000D6068" w:rsidP="000D60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discussion, the following actions were suggested: </w:t>
      </w:r>
    </w:p>
    <w:p w14:paraId="6231C581" w14:textId="75389234" w:rsidR="000D6068" w:rsidRPr="00A72E5F" w:rsidRDefault="000D6068" w:rsidP="000D606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0D6068">
        <w:rPr>
          <w:rFonts w:ascii="Arial" w:hAnsi="Arial" w:cs="Arial"/>
          <w:sz w:val="24"/>
          <w:szCs w:val="24"/>
        </w:rPr>
        <w:t>To gather more</w:t>
      </w:r>
      <w:r>
        <w:rPr>
          <w:rFonts w:ascii="Arial" w:hAnsi="Arial" w:cs="Arial"/>
          <w:sz w:val="24"/>
          <w:szCs w:val="24"/>
        </w:rPr>
        <w:t xml:space="preserve"> opinions about t</w:t>
      </w:r>
      <w:r w:rsidR="00A72E5F">
        <w:rPr>
          <w:rFonts w:ascii="Arial" w:hAnsi="Arial" w:cs="Arial"/>
          <w:sz w:val="24"/>
          <w:szCs w:val="24"/>
        </w:rPr>
        <w:t>he potential interest</w:t>
      </w:r>
      <w:r>
        <w:rPr>
          <w:rFonts w:ascii="Arial" w:hAnsi="Arial" w:cs="Arial"/>
          <w:sz w:val="24"/>
          <w:szCs w:val="24"/>
        </w:rPr>
        <w:t xml:space="preserve"> </w:t>
      </w:r>
      <w:r w:rsidR="00A72E5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an easy access plot </w:t>
      </w:r>
      <w:r w:rsidR="00A72E5F">
        <w:rPr>
          <w:rFonts w:ascii="Arial" w:hAnsi="Arial" w:cs="Arial"/>
          <w:sz w:val="24"/>
          <w:szCs w:val="24"/>
        </w:rPr>
        <w:t>via the</w:t>
      </w:r>
      <w:r>
        <w:rPr>
          <w:rFonts w:ascii="Arial" w:hAnsi="Arial" w:cs="Arial"/>
          <w:sz w:val="24"/>
          <w:szCs w:val="24"/>
        </w:rPr>
        <w:t xml:space="preserve"> website,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and notice </w:t>
      </w:r>
      <w:proofErr w:type="spellStart"/>
      <w:r>
        <w:rPr>
          <w:rFonts w:ascii="Arial" w:hAnsi="Arial" w:cs="Arial"/>
          <w:sz w:val="24"/>
          <w:szCs w:val="24"/>
        </w:rPr>
        <w:t>boards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72E5F">
        <w:rPr>
          <w:rFonts w:ascii="Arial" w:hAnsi="Arial" w:cs="Arial"/>
          <w:sz w:val="24"/>
          <w:szCs w:val="24"/>
        </w:rPr>
        <w:tab/>
      </w:r>
      <w:r w:rsidR="00A72E5F">
        <w:rPr>
          <w:rFonts w:ascii="Arial" w:hAnsi="Arial" w:cs="Arial"/>
          <w:sz w:val="24"/>
          <w:szCs w:val="24"/>
        </w:rPr>
        <w:tab/>
      </w:r>
      <w:r w:rsidR="00A72E5F">
        <w:rPr>
          <w:rFonts w:ascii="Arial" w:hAnsi="Arial" w:cs="Arial"/>
          <w:sz w:val="24"/>
          <w:szCs w:val="24"/>
        </w:rPr>
        <w:tab/>
      </w:r>
      <w:proofErr w:type="gramStart"/>
      <w:r w:rsidR="00A72E5F">
        <w:rPr>
          <w:rFonts w:ascii="Arial" w:hAnsi="Arial" w:cs="Arial"/>
          <w:sz w:val="24"/>
          <w:szCs w:val="24"/>
        </w:rPr>
        <w:tab/>
        <w:t xml:space="preserve"> </w:t>
      </w:r>
      <w:r w:rsidR="00AB5100">
        <w:rPr>
          <w:rFonts w:ascii="Arial" w:hAnsi="Arial" w:cs="Arial"/>
          <w:sz w:val="24"/>
          <w:szCs w:val="24"/>
        </w:rPr>
        <w:t xml:space="preserve"> </w:t>
      </w:r>
      <w:r w:rsidR="00A72E5F">
        <w:rPr>
          <w:rFonts w:ascii="Arial" w:hAnsi="Arial" w:cs="Arial"/>
          <w:b/>
          <w:bCs/>
          <w:sz w:val="24"/>
          <w:szCs w:val="24"/>
        </w:rPr>
        <w:t>Action</w:t>
      </w:r>
      <w:proofErr w:type="gramEnd"/>
      <w:r w:rsidR="00A72E5F">
        <w:rPr>
          <w:rFonts w:ascii="Arial" w:hAnsi="Arial" w:cs="Arial"/>
          <w:b/>
          <w:bCs/>
          <w:sz w:val="24"/>
          <w:szCs w:val="24"/>
        </w:rPr>
        <w:t>: PC/IC</w:t>
      </w:r>
    </w:p>
    <w:p w14:paraId="5DD7EAB3" w14:textId="0D3C0B9F" w:rsidR="00A72E5F" w:rsidRDefault="00A72E5F" w:rsidP="000D606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2E5F">
        <w:rPr>
          <w:rFonts w:ascii="Arial" w:hAnsi="Arial" w:cs="Arial"/>
          <w:sz w:val="24"/>
          <w:szCs w:val="24"/>
        </w:rPr>
        <w:t>To contact the doctors and ask them whether any patients might benefit from the opportunity to</w:t>
      </w:r>
      <w:r>
        <w:rPr>
          <w:rFonts w:ascii="Arial" w:hAnsi="Arial" w:cs="Arial"/>
          <w:sz w:val="24"/>
          <w:szCs w:val="24"/>
        </w:rPr>
        <w:t xml:space="preserve"> take part in such a scheme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Action: PC</w:t>
      </w:r>
    </w:p>
    <w:p w14:paraId="148CDA65" w14:textId="19B1175C" w:rsidR="00A72E5F" w:rsidRDefault="00A72E5F" w:rsidP="000D606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ask the people who attend Forget me Not if they would be interested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Action: PC</w:t>
      </w:r>
    </w:p>
    <w:p w14:paraId="7D172E02" w14:textId="12A31512" w:rsidR="00A72E5F" w:rsidRDefault="00A72E5F" w:rsidP="000D606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ask Honeysuckle Farm whether any of their residents might participate</w:t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  <w:t xml:space="preserve">       </w:t>
      </w:r>
      <w:r w:rsidR="00AB5100">
        <w:rPr>
          <w:rFonts w:ascii="Arial" w:hAnsi="Arial" w:cs="Arial"/>
          <w:b/>
          <w:bCs/>
          <w:sz w:val="24"/>
          <w:szCs w:val="24"/>
        </w:rPr>
        <w:t>Action: PC</w:t>
      </w:r>
    </w:p>
    <w:p w14:paraId="3B7AD998" w14:textId="14219405" w:rsidR="00A72E5F" w:rsidRDefault="00A72E5F" w:rsidP="000D606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explore whether any local allotment sites run a similar scheme, with a view to asking how they operate and a possible visit before we make any decisions </w:t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</w:r>
      <w:r w:rsidR="00AB5100">
        <w:rPr>
          <w:rFonts w:ascii="Arial" w:hAnsi="Arial" w:cs="Arial"/>
          <w:sz w:val="24"/>
          <w:szCs w:val="24"/>
        </w:rPr>
        <w:tab/>
        <w:t xml:space="preserve">       </w:t>
      </w:r>
      <w:r w:rsidR="00AB5100">
        <w:rPr>
          <w:rFonts w:ascii="Arial" w:hAnsi="Arial" w:cs="Arial"/>
          <w:b/>
          <w:bCs/>
          <w:sz w:val="24"/>
          <w:szCs w:val="24"/>
        </w:rPr>
        <w:t>Action: all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3851E4" w14:textId="01C449E9" w:rsidR="00086ADD" w:rsidRPr="00A72E5F" w:rsidRDefault="00086ADD" w:rsidP="00086ADD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 had asked whether the DAGA committee would consider a joint meeting</w:t>
      </w:r>
      <w:r w:rsidR="00B24703">
        <w:rPr>
          <w:rFonts w:ascii="Arial" w:hAnsi="Arial" w:cs="Arial"/>
          <w:sz w:val="24"/>
          <w:szCs w:val="24"/>
        </w:rPr>
        <w:t xml:space="preserve"> to discuss the scheme</w:t>
      </w:r>
      <w:r>
        <w:rPr>
          <w:rFonts w:ascii="Arial" w:hAnsi="Arial" w:cs="Arial"/>
          <w:sz w:val="24"/>
          <w:szCs w:val="24"/>
        </w:rPr>
        <w:t>.  LG reported that DP was still awaiting a response from some members</w:t>
      </w:r>
    </w:p>
    <w:p w14:paraId="48877E0D" w14:textId="77777777" w:rsidR="003048F6" w:rsidRDefault="003048F6" w:rsidP="00C8484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FA4E89F" w14:textId="247AEB6C" w:rsidR="00AB5100" w:rsidRDefault="00AB5100" w:rsidP="00C8484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Risk assessments:</w:t>
      </w:r>
    </w:p>
    <w:p w14:paraId="1AA6551F" w14:textId="7AA011E9" w:rsidR="00AB5100" w:rsidRDefault="00AB5100" w:rsidP="00AB5100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JP had circulated a draft risk assessment for the track</w:t>
      </w:r>
      <w:r w:rsidR="00B24703">
        <w:rPr>
          <w:rFonts w:ascii="Arial" w:hAnsi="Arial" w:cs="Arial"/>
          <w:bCs/>
          <w:sz w:val="24"/>
          <w:szCs w:val="24"/>
        </w:rPr>
        <w:t>. T</w:t>
      </w:r>
      <w:r>
        <w:rPr>
          <w:rFonts w:ascii="Arial" w:hAnsi="Arial" w:cs="Arial"/>
          <w:bCs/>
          <w:sz w:val="24"/>
          <w:szCs w:val="24"/>
        </w:rPr>
        <w:t>his was adopted</w:t>
      </w:r>
      <w:r w:rsidR="00B24703">
        <w:rPr>
          <w:rFonts w:ascii="Arial" w:hAnsi="Arial" w:cs="Arial"/>
          <w:bCs/>
          <w:sz w:val="24"/>
          <w:szCs w:val="24"/>
        </w:rPr>
        <w:t>, with t</w:t>
      </w:r>
      <w:r>
        <w:rPr>
          <w:rFonts w:ascii="Arial" w:hAnsi="Arial" w:cs="Arial"/>
          <w:bCs/>
          <w:sz w:val="24"/>
          <w:szCs w:val="24"/>
        </w:rPr>
        <w:t xml:space="preserve">hanks to Julie </w:t>
      </w:r>
    </w:p>
    <w:p w14:paraId="5D3F496D" w14:textId="0269800A" w:rsidR="00AB5100" w:rsidRDefault="00AB5100" w:rsidP="00AB5100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PC will ask the Parish Council to purchase 5mph signs.  5 will be needed unless they are double sided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Action: PC</w:t>
      </w:r>
    </w:p>
    <w:p w14:paraId="075D6B89" w14:textId="2461A793" w:rsidR="00AB5100" w:rsidRDefault="00AB5100" w:rsidP="00AB5100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will review the track in the Spring, when we will have more idea of interest in the Easy Access Plot</w:t>
      </w:r>
    </w:p>
    <w:p w14:paraId="51666A42" w14:textId="589C5F3B" w:rsidR="00AB5100" w:rsidRPr="00AB5100" w:rsidRDefault="00AB5100" w:rsidP="00AB5100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agreed that, as landlords, the Parish Council should ask to see the DAGA risk assessment for use of the equipment</w:t>
      </w:r>
      <w:r w:rsidR="00B24703">
        <w:rPr>
          <w:rFonts w:ascii="Arial" w:hAnsi="Arial" w:cs="Arial"/>
          <w:bCs/>
          <w:sz w:val="24"/>
          <w:szCs w:val="24"/>
        </w:rPr>
        <w:t xml:space="preserve"> items</w:t>
      </w:r>
      <w:r>
        <w:rPr>
          <w:rFonts w:ascii="Arial" w:hAnsi="Arial" w:cs="Arial"/>
          <w:bCs/>
          <w:sz w:val="24"/>
          <w:szCs w:val="24"/>
        </w:rPr>
        <w:t xml:space="preserve"> available to plot holders</w:t>
      </w:r>
      <w:r w:rsidR="00B24703">
        <w:rPr>
          <w:rFonts w:ascii="Arial" w:hAnsi="Arial" w:cs="Arial"/>
          <w:bCs/>
          <w:sz w:val="24"/>
          <w:szCs w:val="24"/>
        </w:rPr>
        <w:t xml:space="preserve">    </w:t>
      </w:r>
      <w:r w:rsidR="00B24703">
        <w:rPr>
          <w:rFonts w:ascii="Arial" w:hAnsi="Arial" w:cs="Arial"/>
          <w:b/>
          <w:sz w:val="24"/>
          <w:szCs w:val="24"/>
        </w:rPr>
        <w:t>Action: PC/MB</w:t>
      </w:r>
    </w:p>
    <w:p w14:paraId="36BC1F94" w14:textId="77777777" w:rsidR="00AB5100" w:rsidRDefault="00AB5100" w:rsidP="00C8484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0AE0C31" w14:textId="7C6EE987" w:rsidR="00C8484E" w:rsidRPr="00086ADD" w:rsidRDefault="00C8484E" w:rsidP="00C8484E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DAGA:</w:t>
      </w:r>
      <w:r w:rsidR="00086ADD">
        <w:rPr>
          <w:rFonts w:ascii="Arial" w:hAnsi="Arial" w:cs="Arial"/>
          <w:b/>
          <w:sz w:val="24"/>
          <w:szCs w:val="24"/>
        </w:rPr>
        <w:t xml:space="preserve"> </w:t>
      </w:r>
      <w:r w:rsidR="00086ADD">
        <w:rPr>
          <w:rFonts w:ascii="Arial" w:hAnsi="Arial" w:cs="Arial"/>
          <w:bCs/>
          <w:sz w:val="24"/>
          <w:szCs w:val="24"/>
        </w:rPr>
        <w:t>no matters raised this month</w:t>
      </w:r>
    </w:p>
    <w:p w14:paraId="3F46FB97" w14:textId="7FF6C14C" w:rsidR="00934595" w:rsidRPr="009557D9" w:rsidRDefault="00934595" w:rsidP="009557D9">
      <w:pPr>
        <w:spacing w:after="0"/>
        <w:rPr>
          <w:rFonts w:ascii="Arial" w:hAnsi="Arial" w:cs="Arial"/>
          <w:b/>
          <w:sz w:val="24"/>
          <w:szCs w:val="24"/>
        </w:rPr>
      </w:pPr>
      <w:r w:rsidRPr="00934595">
        <w:rPr>
          <w:rFonts w:ascii="Arial" w:hAnsi="Arial" w:cs="Arial"/>
          <w:b/>
          <w:sz w:val="24"/>
          <w:szCs w:val="24"/>
        </w:rPr>
        <w:t>Action Plan:</w:t>
      </w:r>
      <w:r w:rsidR="00B03CAB">
        <w:rPr>
          <w:rFonts w:ascii="Arial" w:hAnsi="Arial" w:cs="Arial"/>
          <w:b/>
          <w:sz w:val="24"/>
          <w:szCs w:val="24"/>
        </w:rPr>
        <w:t xml:space="preserve"> </w:t>
      </w:r>
      <w:r w:rsidR="00DE3061" w:rsidRPr="009557D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E3061" w:rsidRPr="009557D9">
        <w:rPr>
          <w:rFonts w:ascii="Arial" w:hAnsi="Arial" w:cs="Arial"/>
          <w:bCs/>
          <w:sz w:val="24"/>
          <w:szCs w:val="24"/>
        </w:rPr>
        <w:t>th</w:t>
      </w:r>
      <w:r w:rsidR="00546FF9">
        <w:rPr>
          <w:rFonts w:ascii="Arial" w:hAnsi="Arial" w:cs="Arial"/>
          <w:bCs/>
          <w:sz w:val="24"/>
          <w:szCs w:val="24"/>
        </w:rPr>
        <w:t>e</w:t>
      </w:r>
      <w:proofErr w:type="gramEnd"/>
      <w:r w:rsidR="00DE3061" w:rsidRPr="009557D9">
        <w:rPr>
          <w:rFonts w:ascii="Arial" w:hAnsi="Arial" w:cs="Arial"/>
          <w:bCs/>
          <w:sz w:val="24"/>
          <w:szCs w:val="24"/>
        </w:rPr>
        <w:t xml:space="preserve"> Action Plan</w:t>
      </w:r>
      <w:r w:rsidR="009557D9">
        <w:rPr>
          <w:rFonts w:ascii="Arial" w:hAnsi="Arial" w:cs="Arial"/>
          <w:bCs/>
          <w:sz w:val="24"/>
          <w:szCs w:val="24"/>
        </w:rPr>
        <w:t xml:space="preserve"> w</w:t>
      </w:r>
      <w:r w:rsidR="00546FF9">
        <w:rPr>
          <w:rFonts w:ascii="Arial" w:hAnsi="Arial" w:cs="Arial"/>
          <w:bCs/>
          <w:sz w:val="24"/>
          <w:szCs w:val="24"/>
        </w:rPr>
        <w:t xml:space="preserve">as reviewed </w:t>
      </w:r>
      <w:r w:rsidR="00086ADD">
        <w:rPr>
          <w:rFonts w:ascii="Arial" w:hAnsi="Arial" w:cs="Arial"/>
          <w:bCs/>
          <w:sz w:val="24"/>
          <w:szCs w:val="24"/>
        </w:rPr>
        <w:t>and it was agreed to record that the risk assessment had been completed.  PC will update and circulate</w:t>
      </w:r>
      <w:r w:rsidR="00086ADD">
        <w:rPr>
          <w:rFonts w:ascii="Arial" w:hAnsi="Arial" w:cs="Arial"/>
          <w:bCs/>
          <w:sz w:val="24"/>
          <w:szCs w:val="24"/>
        </w:rPr>
        <w:tab/>
      </w:r>
      <w:proofErr w:type="gramStart"/>
      <w:r w:rsidR="00086ADD">
        <w:rPr>
          <w:rFonts w:ascii="Arial" w:hAnsi="Arial" w:cs="Arial"/>
          <w:bCs/>
          <w:sz w:val="24"/>
          <w:szCs w:val="24"/>
        </w:rPr>
        <w:tab/>
        <w:t xml:space="preserve">  </w:t>
      </w:r>
      <w:r w:rsidR="00086ADD">
        <w:rPr>
          <w:rFonts w:ascii="Arial" w:hAnsi="Arial" w:cs="Arial"/>
          <w:b/>
          <w:sz w:val="24"/>
          <w:szCs w:val="24"/>
        </w:rPr>
        <w:t>Action</w:t>
      </w:r>
      <w:proofErr w:type="gramEnd"/>
      <w:r w:rsidR="00086ADD">
        <w:rPr>
          <w:rFonts w:ascii="Arial" w:hAnsi="Arial" w:cs="Arial"/>
          <w:b/>
          <w:sz w:val="24"/>
          <w:szCs w:val="24"/>
        </w:rPr>
        <w:t>: PC</w:t>
      </w:r>
      <w:r w:rsidR="00DE3061" w:rsidRPr="009557D9">
        <w:rPr>
          <w:rFonts w:ascii="Arial" w:hAnsi="Arial" w:cs="Arial"/>
          <w:bCs/>
          <w:sz w:val="24"/>
          <w:szCs w:val="24"/>
        </w:rPr>
        <w:tab/>
      </w:r>
      <w:r w:rsidR="00DE3061" w:rsidRPr="009557D9">
        <w:rPr>
          <w:rFonts w:ascii="Arial" w:hAnsi="Arial" w:cs="Arial"/>
          <w:bCs/>
          <w:sz w:val="24"/>
          <w:szCs w:val="24"/>
        </w:rPr>
        <w:tab/>
      </w:r>
    </w:p>
    <w:p w14:paraId="1844A577" w14:textId="260BA706" w:rsidR="003E57DD" w:rsidRPr="00B24703" w:rsidRDefault="003E57DD" w:rsidP="00B24703">
      <w:pPr>
        <w:spacing w:after="0"/>
        <w:rPr>
          <w:rFonts w:ascii="Arial" w:hAnsi="Arial" w:cs="Arial"/>
          <w:b/>
          <w:sz w:val="24"/>
          <w:szCs w:val="24"/>
        </w:rPr>
      </w:pPr>
      <w:r w:rsidRPr="00B24703">
        <w:rPr>
          <w:rFonts w:ascii="Arial" w:hAnsi="Arial" w:cs="Arial"/>
          <w:b/>
          <w:sz w:val="24"/>
          <w:szCs w:val="24"/>
        </w:rPr>
        <w:t>Inspections and waiting list</w:t>
      </w:r>
      <w:r w:rsidR="00374684" w:rsidRPr="00B24703">
        <w:rPr>
          <w:rFonts w:ascii="Arial" w:hAnsi="Arial" w:cs="Arial"/>
          <w:b/>
          <w:sz w:val="24"/>
          <w:szCs w:val="24"/>
        </w:rPr>
        <w:t>:</w:t>
      </w:r>
      <w:r w:rsidR="00F16460" w:rsidRPr="00B24703">
        <w:rPr>
          <w:rFonts w:ascii="Arial" w:hAnsi="Arial" w:cs="Arial"/>
          <w:b/>
          <w:sz w:val="24"/>
          <w:szCs w:val="24"/>
        </w:rPr>
        <w:t xml:space="preserve"> </w:t>
      </w:r>
    </w:p>
    <w:p w14:paraId="130F6CFF" w14:textId="62276F6F" w:rsidR="00DE3061" w:rsidRPr="006D4BF7" w:rsidRDefault="00DE3061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letter </w:t>
      </w:r>
      <w:r w:rsidR="00086ADD">
        <w:rPr>
          <w:rFonts w:ascii="Arial" w:hAnsi="Arial" w:cs="Arial"/>
          <w:bCs/>
          <w:sz w:val="24"/>
          <w:szCs w:val="24"/>
        </w:rPr>
        <w:t>was</w:t>
      </w:r>
      <w:r>
        <w:rPr>
          <w:rFonts w:ascii="Arial" w:hAnsi="Arial" w:cs="Arial"/>
          <w:bCs/>
          <w:sz w:val="24"/>
          <w:szCs w:val="24"/>
        </w:rPr>
        <w:t xml:space="preserve"> sent to th</w:t>
      </w:r>
      <w:r w:rsidR="00546FF9">
        <w:rPr>
          <w:rFonts w:ascii="Arial" w:hAnsi="Arial" w:cs="Arial"/>
          <w:bCs/>
          <w:sz w:val="24"/>
          <w:szCs w:val="24"/>
        </w:rPr>
        <w:t>e tenant of plot</w:t>
      </w:r>
      <w:r>
        <w:rPr>
          <w:rFonts w:ascii="Arial" w:hAnsi="Arial" w:cs="Arial"/>
          <w:bCs/>
          <w:sz w:val="24"/>
          <w:szCs w:val="24"/>
        </w:rPr>
        <w:t xml:space="preserve"> 1B asking them to </w:t>
      </w:r>
      <w:r w:rsidR="00546FF9">
        <w:rPr>
          <w:rFonts w:ascii="Arial" w:hAnsi="Arial" w:cs="Arial"/>
          <w:bCs/>
          <w:sz w:val="24"/>
          <w:szCs w:val="24"/>
        </w:rPr>
        <w:t>let us know the date when contamination was recorded on the plot and a copy of the paperwork showing this</w:t>
      </w:r>
      <w:r w:rsidR="00086ADD">
        <w:rPr>
          <w:rFonts w:ascii="Arial" w:hAnsi="Arial" w:cs="Arial"/>
          <w:bCs/>
          <w:sz w:val="24"/>
          <w:szCs w:val="24"/>
        </w:rPr>
        <w:t>.  No reply has been received</w:t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</w:p>
    <w:p w14:paraId="5D37656C" w14:textId="68F8CDA1" w:rsidR="00086ADD" w:rsidRDefault="00086ADD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PC has completed a search in the filing cabinets in</w:t>
      </w:r>
      <w:r w:rsidR="00546FF9">
        <w:rPr>
          <w:rFonts w:ascii="Arial" w:hAnsi="Arial" w:cs="Arial"/>
          <w:bCs/>
          <w:sz w:val="24"/>
          <w:szCs w:val="24"/>
        </w:rPr>
        <w:t xml:space="preserve"> the cemetery hut, </w:t>
      </w:r>
      <w:r>
        <w:rPr>
          <w:rFonts w:ascii="Arial" w:hAnsi="Arial" w:cs="Arial"/>
          <w:bCs/>
          <w:sz w:val="24"/>
          <w:szCs w:val="24"/>
        </w:rPr>
        <w:t>but no relevant paperwork was found</w:t>
      </w:r>
    </w:p>
    <w:p w14:paraId="5682989F" w14:textId="6BAC0498" w:rsidR="00086ADD" w:rsidRDefault="00086ADD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NL offered to tend plot 1B for a season to see whether there </w:t>
      </w:r>
      <w:r w:rsidR="00173C20">
        <w:rPr>
          <w:rFonts w:ascii="Arial" w:hAnsi="Arial" w:cs="Arial"/>
          <w:bCs/>
          <w:sz w:val="24"/>
          <w:szCs w:val="24"/>
        </w:rPr>
        <w:t>was any detrimental effect on vegetables grown in this area</w:t>
      </w:r>
    </w:p>
    <w:p w14:paraId="7DB4050D" w14:textId="75F6FB43" w:rsidR="00173C20" w:rsidRDefault="00173C20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thought that</w:t>
      </w:r>
      <w:r w:rsidR="00B24703">
        <w:rPr>
          <w:rFonts w:ascii="Arial" w:hAnsi="Arial" w:cs="Arial"/>
          <w:bCs/>
          <w:sz w:val="24"/>
          <w:szCs w:val="24"/>
        </w:rPr>
        <w:t xml:space="preserve"> the</w:t>
      </w:r>
      <w:r>
        <w:rPr>
          <w:rFonts w:ascii="Arial" w:hAnsi="Arial" w:cs="Arial"/>
          <w:bCs/>
          <w:sz w:val="24"/>
          <w:szCs w:val="24"/>
        </w:rPr>
        <w:t xml:space="preserve"> contamination</w:t>
      </w:r>
      <w:r w:rsidR="00B24703">
        <w:rPr>
          <w:rFonts w:ascii="Arial" w:hAnsi="Arial" w:cs="Arial"/>
          <w:bCs/>
          <w:sz w:val="24"/>
          <w:szCs w:val="24"/>
        </w:rPr>
        <w:t xml:space="preserve"> by oil</w:t>
      </w:r>
      <w:r>
        <w:rPr>
          <w:rFonts w:ascii="Arial" w:hAnsi="Arial" w:cs="Arial"/>
          <w:bCs/>
          <w:sz w:val="24"/>
          <w:szCs w:val="24"/>
        </w:rPr>
        <w:t xml:space="preserve"> was at least 15 years ago and was unlikely to still pose a risk</w:t>
      </w:r>
    </w:p>
    <w:p w14:paraId="463D16C2" w14:textId="66F0AD73" w:rsidR="00173C20" w:rsidRPr="00173C20" w:rsidRDefault="00173C20" w:rsidP="00173C2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cost of a soil test will be investigated</w:t>
      </w:r>
      <w:r w:rsidR="00B24703">
        <w:rPr>
          <w:rFonts w:ascii="Arial" w:hAnsi="Arial" w:cs="Arial"/>
          <w:bCs/>
          <w:sz w:val="24"/>
          <w:szCs w:val="24"/>
        </w:rPr>
        <w:tab/>
      </w:r>
      <w:r w:rsidR="00B24703">
        <w:rPr>
          <w:rFonts w:ascii="Arial" w:hAnsi="Arial" w:cs="Arial"/>
          <w:bCs/>
          <w:sz w:val="24"/>
          <w:szCs w:val="24"/>
        </w:rPr>
        <w:tab/>
      </w:r>
      <w:r w:rsidR="00B24703">
        <w:rPr>
          <w:rFonts w:ascii="Arial" w:hAnsi="Arial" w:cs="Arial"/>
          <w:bCs/>
          <w:sz w:val="24"/>
          <w:szCs w:val="24"/>
        </w:rPr>
        <w:tab/>
      </w:r>
      <w:r w:rsidR="00B24703">
        <w:rPr>
          <w:rFonts w:ascii="Arial" w:hAnsi="Arial" w:cs="Arial"/>
          <w:bCs/>
          <w:sz w:val="24"/>
          <w:szCs w:val="24"/>
        </w:rPr>
        <w:tab/>
      </w:r>
      <w:r w:rsidR="00B24703">
        <w:rPr>
          <w:rFonts w:ascii="Arial" w:hAnsi="Arial" w:cs="Arial"/>
          <w:bCs/>
          <w:sz w:val="24"/>
          <w:szCs w:val="24"/>
        </w:rPr>
        <w:tab/>
      </w:r>
      <w:r w:rsidR="00B24703">
        <w:rPr>
          <w:rFonts w:ascii="Arial" w:hAnsi="Arial" w:cs="Arial"/>
          <w:b/>
          <w:sz w:val="24"/>
          <w:szCs w:val="24"/>
        </w:rPr>
        <w:t>Action: PC/EA</w:t>
      </w:r>
    </w:p>
    <w:p w14:paraId="452507C0" w14:textId="7622FBC3" w:rsidR="00546FF9" w:rsidRPr="006D4BF7" w:rsidRDefault="00B42E43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546FF9">
        <w:rPr>
          <w:rFonts w:ascii="Arial" w:hAnsi="Arial" w:cs="Arial"/>
          <w:bCs/>
          <w:sz w:val="24"/>
          <w:szCs w:val="24"/>
        </w:rPr>
        <w:t>n inspection</w:t>
      </w:r>
      <w:r w:rsidR="00173C20">
        <w:rPr>
          <w:rFonts w:ascii="Arial" w:hAnsi="Arial" w:cs="Arial"/>
          <w:bCs/>
          <w:sz w:val="24"/>
          <w:szCs w:val="24"/>
        </w:rPr>
        <w:t xml:space="preserve"> of all plots</w:t>
      </w:r>
      <w:r w:rsidR="00546FF9">
        <w:rPr>
          <w:rFonts w:ascii="Arial" w:hAnsi="Arial" w:cs="Arial"/>
          <w:bCs/>
          <w:sz w:val="24"/>
          <w:szCs w:val="24"/>
        </w:rPr>
        <w:t xml:space="preserve"> will be carried out in November</w:t>
      </w:r>
      <w:r w:rsidR="00173C20">
        <w:rPr>
          <w:rFonts w:ascii="Arial" w:hAnsi="Arial" w:cs="Arial"/>
          <w:bCs/>
          <w:sz w:val="24"/>
          <w:szCs w:val="24"/>
        </w:rPr>
        <w:t xml:space="preserve">.  PC will notify all plot holders of our intention to enforce the rules, and give tenants notice to quit if necessary, with a view to offering half plots to some of those on the waiting list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>Action: PC</w:t>
      </w:r>
    </w:p>
    <w:p w14:paraId="35E9DA77" w14:textId="77777777" w:rsidR="00DE3061" w:rsidRDefault="00DE3061" w:rsidP="00AC5F3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8D14FD5" w14:textId="2B513AE3" w:rsidR="00AC5F31" w:rsidRDefault="00AC5F31" w:rsidP="00AC5F3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Exchange:</w:t>
      </w:r>
    </w:p>
    <w:p w14:paraId="664CE969" w14:textId="73092B32" w:rsidR="00546FF9" w:rsidRDefault="00173C20" w:rsidP="00546FF9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LG &amp;BG have ordered a skip for this weekend </w:t>
      </w:r>
      <w:proofErr w:type="gramStart"/>
      <w:r>
        <w:rPr>
          <w:rFonts w:ascii="Arial" w:hAnsi="Arial" w:cs="Arial"/>
          <w:bCs/>
          <w:sz w:val="24"/>
          <w:szCs w:val="24"/>
        </w:rPr>
        <w:t>in order 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dispose of their old shed.  Other tenants are welcome to fill it once they have put the shed in</w:t>
      </w:r>
    </w:p>
    <w:p w14:paraId="41CB156D" w14:textId="34D0BA97" w:rsidR="00173C20" w:rsidRPr="00DA791A" w:rsidRDefault="00173C20" w:rsidP="00546FF9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noted that another item has been dumped</w:t>
      </w:r>
      <w:r w:rsidR="00B24703">
        <w:rPr>
          <w:rFonts w:ascii="Arial" w:hAnsi="Arial" w:cs="Arial"/>
          <w:bCs/>
          <w:sz w:val="24"/>
          <w:szCs w:val="24"/>
        </w:rPr>
        <w:t xml:space="preserve"> anonymously</w:t>
      </w:r>
      <w:r>
        <w:rPr>
          <w:rFonts w:ascii="Arial" w:hAnsi="Arial" w:cs="Arial"/>
          <w:bCs/>
          <w:sz w:val="24"/>
          <w:szCs w:val="24"/>
        </w:rPr>
        <w:t xml:space="preserve"> near the pod.  Plot holders need reminding not to fly tip</w:t>
      </w:r>
      <w:r w:rsidR="00B24703">
        <w:rPr>
          <w:rFonts w:ascii="Arial" w:hAnsi="Arial" w:cs="Arial"/>
          <w:bCs/>
          <w:sz w:val="24"/>
          <w:szCs w:val="24"/>
        </w:rPr>
        <w:t>.  PC will include</w:t>
      </w:r>
      <w:r w:rsidR="00B42E43">
        <w:rPr>
          <w:rFonts w:ascii="Arial" w:hAnsi="Arial" w:cs="Arial"/>
          <w:bCs/>
          <w:sz w:val="24"/>
          <w:szCs w:val="24"/>
        </w:rPr>
        <w:t xml:space="preserve"> this</w:t>
      </w:r>
      <w:r w:rsidR="00B24703">
        <w:rPr>
          <w:rFonts w:ascii="Arial" w:hAnsi="Arial" w:cs="Arial"/>
          <w:bCs/>
          <w:sz w:val="24"/>
          <w:szCs w:val="24"/>
        </w:rPr>
        <w:t xml:space="preserve"> in her e mail</w:t>
      </w:r>
      <w:r w:rsidR="00B24703"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B24703">
        <w:rPr>
          <w:rFonts w:ascii="Arial" w:hAnsi="Arial" w:cs="Arial"/>
          <w:b/>
          <w:sz w:val="24"/>
          <w:szCs w:val="24"/>
        </w:rPr>
        <w:t>Action: PC</w:t>
      </w:r>
    </w:p>
    <w:p w14:paraId="315DED73" w14:textId="1C137ACF" w:rsidR="00DA791A" w:rsidRDefault="00DA791A" w:rsidP="00DA7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next inspection: </w:t>
      </w:r>
      <w:r>
        <w:rPr>
          <w:rFonts w:ascii="Arial" w:hAnsi="Arial" w:cs="Arial"/>
          <w:sz w:val="24"/>
          <w:szCs w:val="24"/>
        </w:rPr>
        <w:t>Tuesday 3</w:t>
      </w:r>
      <w:r w:rsidRPr="00DA791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November 9.30am </w:t>
      </w:r>
    </w:p>
    <w:p w14:paraId="038B92A5" w14:textId="3DE6CE06" w:rsidR="00B24703" w:rsidRPr="00DA791A" w:rsidRDefault="00B24703" w:rsidP="00B2470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next meeting: </w:t>
      </w:r>
      <w:r>
        <w:rPr>
          <w:rFonts w:ascii="Arial" w:hAnsi="Arial" w:cs="Arial"/>
          <w:sz w:val="24"/>
          <w:szCs w:val="24"/>
        </w:rPr>
        <w:t>Tuesday 3</w:t>
      </w:r>
      <w:r w:rsidRPr="00B2470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November 7.30pm </w:t>
      </w:r>
    </w:p>
    <w:p w14:paraId="325B1FF5" w14:textId="77777777" w:rsidR="00B24703" w:rsidRDefault="00B24703" w:rsidP="00DA791A">
      <w:pPr>
        <w:rPr>
          <w:rFonts w:ascii="Arial" w:hAnsi="Arial" w:cs="Arial"/>
          <w:sz w:val="24"/>
          <w:szCs w:val="24"/>
        </w:rPr>
      </w:pPr>
    </w:p>
    <w:p w14:paraId="49CF50DC" w14:textId="77777777" w:rsidR="00DA791A" w:rsidRDefault="00DA791A" w:rsidP="00EB1A95">
      <w:pPr>
        <w:rPr>
          <w:rFonts w:ascii="Arial" w:hAnsi="Arial" w:cs="Arial"/>
          <w:sz w:val="24"/>
          <w:szCs w:val="24"/>
        </w:rPr>
      </w:pPr>
    </w:p>
    <w:sectPr w:rsidR="00DA791A" w:rsidSect="00AC0F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A30"/>
    <w:multiLevelType w:val="hybridMultilevel"/>
    <w:tmpl w:val="BB3A1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B5E5A"/>
    <w:multiLevelType w:val="hybridMultilevel"/>
    <w:tmpl w:val="C236411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F0A61"/>
    <w:multiLevelType w:val="hybridMultilevel"/>
    <w:tmpl w:val="70865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7470C"/>
    <w:multiLevelType w:val="hybridMultilevel"/>
    <w:tmpl w:val="8F9E2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5638F"/>
    <w:multiLevelType w:val="hybridMultilevel"/>
    <w:tmpl w:val="42D4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45FF"/>
    <w:multiLevelType w:val="hybridMultilevel"/>
    <w:tmpl w:val="FA485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B6E76"/>
    <w:multiLevelType w:val="hybridMultilevel"/>
    <w:tmpl w:val="0EB44B4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E37E6"/>
    <w:multiLevelType w:val="hybridMultilevel"/>
    <w:tmpl w:val="5262F7A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492402A"/>
    <w:multiLevelType w:val="hybridMultilevel"/>
    <w:tmpl w:val="A6382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3705E"/>
    <w:multiLevelType w:val="hybridMultilevel"/>
    <w:tmpl w:val="156AC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135D5"/>
    <w:multiLevelType w:val="hybridMultilevel"/>
    <w:tmpl w:val="B3D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4EA9"/>
    <w:multiLevelType w:val="hybridMultilevel"/>
    <w:tmpl w:val="BA549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32F57"/>
    <w:multiLevelType w:val="hybridMultilevel"/>
    <w:tmpl w:val="16B0C3AC"/>
    <w:lvl w:ilvl="0" w:tplc="0809000B">
      <w:start w:val="1"/>
      <w:numFmt w:val="bullet"/>
      <w:lvlText w:val=""/>
      <w:lvlJc w:val="left"/>
      <w:pPr>
        <w:ind w:left="9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80" w:hanging="360"/>
      </w:pPr>
      <w:rPr>
        <w:rFonts w:ascii="Wingdings" w:hAnsi="Wingdings" w:hint="default"/>
      </w:rPr>
    </w:lvl>
  </w:abstractNum>
  <w:abstractNum w:abstractNumId="13" w15:restartNumberingAfterBreak="0">
    <w:nsid w:val="30271126"/>
    <w:multiLevelType w:val="hybridMultilevel"/>
    <w:tmpl w:val="4612A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30E40"/>
    <w:multiLevelType w:val="hybridMultilevel"/>
    <w:tmpl w:val="BCDCF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65648A"/>
    <w:multiLevelType w:val="hybridMultilevel"/>
    <w:tmpl w:val="8FD8D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C0B79"/>
    <w:multiLevelType w:val="hybridMultilevel"/>
    <w:tmpl w:val="B6D8E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D2C52"/>
    <w:multiLevelType w:val="hybridMultilevel"/>
    <w:tmpl w:val="0638F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75E5E"/>
    <w:multiLevelType w:val="hybridMultilevel"/>
    <w:tmpl w:val="1624B78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E3029C"/>
    <w:multiLevelType w:val="hybridMultilevel"/>
    <w:tmpl w:val="9FDA1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320EAB"/>
    <w:multiLevelType w:val="hybridMultilevel"/>
    <w:tmpl w:val="17207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41598"/>
    <w:multiLevelType w:val="hybridMultilevel"/>
    <w:tmpl w:val="331C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91DBE"/>
    <w:multiLevelType w:val="hybridMultilevel"/>
    <w:tmpl w:val="E840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167F3"/>
    <w:multiLevelType w:val="hybridMultilevel"/>
    <w:tmpl w:val="4A12E3A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DA560D"/>
    <w:multiLevelType w:val="hybridMultilevel"/>
    <w:tmpl w:val="F796B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224D30"/>
    <w:multiLevelType w:val="hybridMultilevel"/>
    <w:tmpl w:val="BE9A9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B26E8"/>
    <w:multiLevelType w:val="hybridMultilevel"/>
    <w:tmpl w:val="38883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19346A"/>
    <w:multiLevelType w:val="hybridMultilevel"/>
    <w:tmpl w:val="A14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04F52"/>
    <w:multiLevelType w:val="hybridMultilevel"/>
    <w:tmpl w:val="9016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4"/>
  </w:num>
  <w:num w:numId="5">
    <w:abstractNumId w:val="18"/>
  </w:num>
  <w:num w:numId="6">
    <w:abstractNumId w:val="9"/>
  </w:num>
  <w:num w:numId="7">
    <w:abstractNumId w:val="27"/>
  </w:num>
  <w:num w:numId="8">
    <w:abstractNumId w:val="10"/>
  </w:num>
  <w:num w:numId="9">
    <w:abstractNumId w:val="0"/>
  </w:num>
  <w:num w:numId="10">
    <w:abstractNumId w:val="17"/>
  </w:num>
  <w:num w:numId="11">
    <w:abstractNumId w:val="3"/>
  </w:num>
  <w:num w:numId="12">
    <w:abstractNumId w:val="13"/>
  </w:num>
  <w:num w:numId="13">
    <w:abstractNumId w:val="16"/>
  </w:num>
  <w:num w:numId="14">
    <w:abstractNumId w:val="28"/>
  </w:num>
  <w:num w:numId="15">
    <w:abstractNumId w:val="6"/>
  </w:num>
  <w:num w:numId="16">
    <w:abstractNumId w:val="2"/>
  </w:num>
  <w:num w:numId="17">
    <w:abstractNumId w:val="14"/>
  </w:num>
  <w:num w:numId="18">
    <w:abstractNumId w:val="25"/>
  </w:num>
  <w:num w:numId="19">
    <w:abstractNumId w:val="11"/>
  </w:num>
  <w:num w:numId="20">
    <w:abstractNumId w:val="24"/>
  </w:num>
  <w:num w:numId="21">
    <w:abstractNumId w:val="7"/>
  </w:num>
  <w:num w:numId="22">
    <w:abstractNumId w:val="19"/>
  </w:num>
  <w:num w:numId="23">
    <w:abstractNumId w:val="5"/>
  </w:num>
  <w:num w:numId="24">
    <w:abstractNumId w:val="12"/>
  </w:num>
  <w:num w:numId="25">
    <w:abstractNumId w:val="23"/>
  </w:num>
  <w:num w:numId="26">
    <w:abstractNumId w:val="8"/>
  </w:num>
  <w:num w:numId="27">
    <w:abstractNumId w:val="1"/>
  </w:num>
  <w:num w:numId="28">
    <w:abstractNumId w:val="26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75"/>
    <w:rsid w:val="00004294"/>
    <w:rsid w:val="00011CEE"/>
    <w:rsid w:val="000135E5"/>
    <w:rsid w:val="00031D48"/>
    <w:rsid w:val="00034810"/>
    <w:rsid w:val="00034FA8"/>
    <w:rsid w:val="00053FCF"/>
    <w:rsid w:val="00054255"/>
    <w:rsid w:val="0005633A"/>
    <w:rsid w:val="000609C6"/>
    <w:rsid w:val="00061DE0"/>
    <w:rsid w:val="00071019"/>
    <w:rsid w:val="000830D6"/>
    <w:rsid w:val="0008580F"/>
    <w:rsid w:val="00086ADD"/>
    <w:rsid w:val="000D2E88"/>
    <w:rsid w:val="000D4E1F"/>
    <w:rsid w:val="000D6068"/>
    <w:rsid w:val="000D686C"/>
    <w:rsid w:val="000E3A64"/>
    <w:rsid w:val="000E62AC"/>
    <w:rsid w:val="000E65B0"/>
    <w:rsid w:val="000E71CF"/>
    <w:rsid w:val="000F334C"/>
    <w:rsid w:val="000F795C"/>
    <w:rsid w:val="001121B5"/>
    <w:rsid w:val="001222BC"/>
    <w:rsid w:val="00126735"/>
    <w:rsid w:val="00135C8F"/>
    <w:rsid w:val="001374E7"/>
    <w:rsid w:val="00144F85"/>
    <w:rsid w:val="001533A2"/>
    <w:rsid w:val="00153F8A"/>
    <w:rsid w:val="0015441D"/>
    <w:rsid w:val="0015586E"/>
    <w:rsid w:val="00163C7A"/>
    <w:rsid w:val="00163E57"/>
    <w:rsid w:val="00167423"/>
    <w:rsid w:val="00173C20"/>
    <w:rsid w:val="001769F2"/>
    <w:rsid w:val="00184B9F"/>
    <w:rsid w:val="00193787"/>
    <w:rsid w:val="001947D7"/>
    <w:rsid w:val="001A58FD"/>
    <w:rsid w:val="001B4FED"/>
    <w:rsid w:val="001D44B3"/>
    <w:rsid w:val="001D6243"/>
    <w:rsid w:val="001E361A"/>
    <w:rsid w:val="001E4551"/>
    <w:rsid w:val="00200E19"/>
    <w:rsid w:val="00213B6F"/>
    <w:rsid w:val="002179BD"/>
    <w:rsid w:val="00224E75"/>
    <w:rsid w:val="0022778B"/>
    <w:rsid w:val="00233160"/>
    <w:rsid w:val="002347AB"/>
    <w:rsid w:val="00252098"/>
    <w:rsid w:val="002534DF"/>
    <w:rsid w:val="00256E56"/>
    <w:rsid w:val="00264546"/>
    <w:rsid w:val="00264869"/>
    <w:rsid w:val="00285CCB"/>
    <w:rsid w:val="00293219"/>
    <w:rsid w:val="002A261D"/>
    <w:rsid w:val="002A5599"/>
    <w:rsid w:val="002E0346"/>
    <w:rsid w:val="002F1926"/>
    <w:rsid w:val="002F1AF6"/>
    <w:rsid w:val="002F3462"/>
    <w:rsid w:val="003008DC"/>
    <w:rsid w:val="003048F6"/>
    <w:rsid w:val="00306664"/>
    <w:rsid w:val="00314AA2"/>
    <w:rsid w:val="0032003E"/>
    <w:rsid w:val="0032760A"/>
    <w:rsid w:val="0034192E"/>
    <w:rsid w:val="00347D3E"/>
    <w:rsid w:val="00352712"/>
    <w:rsid w:val="003609BA"/>
    <w:rsid w:val="00367A47"/>
    <w:rsid w:val="00370D7B"/>
    <w:rsid w:val="003715B4"/>
    <w:rsid w:val="00374684"/>
    <w:rsid w:val="00374FE7"/>
    <w:rsid w:val="00375C79"/>
    <w:rsid w:val="00377F87"/>
    <w:rsid w:val="00383798"/>
    <w:rsid w:val="00397C6D"/>
    <w:rsid w:val="003B1F72"/>
    <w:rsid w:val="003C3173"/>
    <w:rsid w:val="003C4C3F"/>
    <w:rsid w:val="003C509C"/>
    <w:rsid w:val="003C592A"/>
    <w:rsid w:val="003D1173"/>
    <w:rsid w:val="003E0360"/>
    <w:rsid w:val="003E57DD"/>
    <w:rsid w:val="003E6B28"/>
    <w:rsid w:val="003F6094"/>
    <w:rsid w:val="00404AFB"/>
    <w:rsid w:val="00405182"/>
    <w:rsid w:val="00412490"/>
    <w:rsid w:val="0042500D"/>
    <w:rsid w:val="00442486"/>
    <w:rsid w:val="00444B3E"/>
    <w:rsid w:val="00445A78"/>
    <w:rsid w:val="004753B8"/>
    <w:rsid w:val="00491E5C"/>
    <w:rsid w:val="004B787A"/>
    <w:rsid w:val="004C750B"/>
    <w:rsid w:val="004E3B6B"/>
    <w:rsid w:val="004E4F30"/>
    <w:rsid w:val="004E5EA0"/>
    <w:rsid w:val="00512CF5"/>
    <w:rsid w:val="00512D79"/>
    <w:rsid w:val="00544E8F"/>
    <w:rsid w:val="00546FF9"/>
    <w:rsid w:val="00547933"/>
    <w:rsid w:val="00554E4E"/>
    <w:rsid w:val="0056642C"/>
    <w:rsid w:val="00567FB4"/>
    <w:rsid w:val="00574569"/>
    <w:rsid w:val="005843D5"/>
    <w:rsid w:val="00586913"/>
    <w:rsid w:val="00593B87"/>
    <w:rsid w:val="005A39F4"/>
    <w:rsid w:val="005C17F6"/>
    <w:rsid w:val="005C2D05"/>
    <w:rsid w:val="005F0969"/>
    <w:rsid w:val="0060030B"/>
    <w:rsid w:val="006124E6"/>
    <w:rsid w:val="00623FBD"/>
    <w:rsid w:val="00640F12"/>
    <w:rsid w:val="00644EE3"/>
    <w:rsid w:val="0064556B"/>
    <w:rsid w:val="0065078D"/>
    <w:rsid w:val="006647EF"/>
    <w:rsid w:val="00677479"/>
    <w:rsid w:val="00684921"/>
    <w:rsid w:val="00691EF7"/>
    <w:rsid w:val="0069327B"/>
    <w:rsid w:val="006969A4"/>
    <w:rsid w:val="006973CA"/>
    <w:rsid w:val="006A5B21"/>
    <w:rsid w:val="006A7851"/>
    <w:rsid w:val="006B628F"/>
    <w:rsid w:val="006D4BF7"/>
    <w:rsid w:val="006D4FC1"/>
    <w:rsid w:val="006E01D0"/>
    <w:rsid w:val="006E3422"/>
    <w:rsid w:val="006E519F"/>
    <w:rsid w:val="006F4853"/>
    <w:rsid w:val="006F4F0E"/>
    <w:rsid w:val="007239B8"/>
    <w:rsid w:val="00725231"/>
    <w:rsid w:val="0075337D"/>
    <w:rsid w:val="00755588"/>
    <w:rsid w:val="00763F6E"/>
    <w:rsid w:val="00766A60"/>
    <w:rsid w:val="00767030"/>
    <w:rsid w:val="00777092"/>
    <w:rsid w:val="007775CD"/>
    <w:rsid w:val="00777A82"/>
    <w:rsid w:val="00785BB1"/>
    <w:rsid w:val="007B26DB"/>
    <w:rsid w:val="007B37A9"/>
    <w:rsid w:val="007B525E"/>
    <w:rsid w:val="007C0D1F"/>
    <w:rsid w:val="007D0867"/>
    <w:rsid w:val="007D542D"/>
    <w:rsid w:val="007F41D5"/>
    <w:rsid w:val="008079A1"/>
    <w:rsid w:val="00814CC9"/>
    <w:rsid w:val="008403DB"/>
    <w:rsid w:val="00850275"/>
    <w:rsid w:val="00853F5E"/>
    <w:rsid w:val="0086659F"/>
    <w:rsid w:val="0087099C"/>
    <w:rsid w:val="0089390A"/>
    <w:rsid w:val="008A59EF"/>
    <w:rsid w:val="008D1BE0"/>
    <w:rsid w:val="008D7C29"/>
    <w:rsid w:val="008E046C"/>
    <w:rsid w:val="008E19F9"/>
    <w:rsid w:val="008E555C"/>
    <w:rsid w:val="0090063B"/>
    <w:rsid w:val="00920871"/>
    <w:rsid w:val="00934595"/>
    <w:rsid w:val="00940E8D"/>
    <w:rsid w:val="00941B69"/>
    <w:rsid w:val="00942A0B"/>
    <w:rsid w:val="009547CC"/>
    <w:rsid w:val="009557D9"/>
    <w:rsid w:val="00964303"/>
    <w:rsid w:val="00987FCD"/>
    <w:rsid w:val="009906D3"/>
    <w:rsid w:val="009B32D7"/>
    <w:rsid w:val="009C510E"/>
    <w:rsid w:val="009C7B1A"/>
    <w:rsid w:val="009D6528"/>
    <w:rsid w:val="009E262D"/>
    <w:rsid w:val="009E3F17"/>
    <w:rsid w:val="009E42C5"/>
    <w:rsid w:val="009E5E5F"/>
    <w:rsid w:val="009E6C2A"/>
    <w:rsid w:val="009F5230"/>
    <w:rsid w:val="00A05CAF"/>
    <w:rsid w:val="00A15CD0"/>
    <w:rsid w:val="00A25A30"/>
    <w:rsid w:val="00A31F29"/>
    <w:rsid w:val="00A330A0"/>
    <w:rsid w:val="00A40A6D"/>
    <w:rsid w:val="00A414F8"/>
    <w:rsid w:val="00A41544"/>
    <w:rsid w:val="00A42002"/>
    <w:rsid w:val="00A56DDA"/>
    <w:rsid w:val="00A64EB0"/>
    <w:rsid w:val="00A66EF1"/>
    <w:rsid w:val="00A72E5F"/>
    <w:rsid w:val="00A831BA"/>
    <w:rsid w:val="00A85D23"/>
    <w:rsid w:val="00A91B01"/>
    <w:rsid w:val="00A950C1"/>
    <w:rsid w:val="00AA358C"/>
    <w:rsid w:val="00AB0455"/>
    <w:rsid w:val="00AB1B24"/>
    <w:rsid w:val="00AB2B56"/>
    <w:rsid w:val="00AB2CBC"/>
    <w:rsid w:val="00AB5100"/>
    <w:rsid w:val="00AC0FFD"/>
    <w:rsid w:val="00AC5F31"/>
    <w:rsid w:val="00AC797B"/>
    <w:rsid w:val="00AD1EE7"/>
    <w:rsid w:val="00AE011F"/>
    <w:rsid w:val="00AE023B"/>
    <w:rsid w:val="00AE0B38"/>
    <w:rsid w:val="00AE4377"/>
    <w:rsid w:val="00B009A0"/>
    <w:rsid w:val="00B03CAB"/>
    <w:rsid w:val="00B059FF"/>
    <w:rsid w:val="00B24703"/>
    <w:rsid w:val="00B30DFC"/>
    <w:rsid w:val="00B35D7A"/>
    <w:rsid w:val="00B36A96"/>
    <w:rsid w:val="00B42E43"/>
    <w:rsid w:val="00B52497"/>
    <w:rsid w:val="00B71AA0"/>
    <w:rsid w:val="00B77D05"/>
    <w:rsid w:val="00B80BF4"/>
    <w:rsid w:val="00B80F1B"/>
    <w:rsid w:val="00B869A2"/>
    <w:rsid w:val="00B873E2"/>
    <w:rsid w:val="00B91D70"/>
    <w:rsid w:val="00B933FF"/>
    <w:rsid w:val="00BA3D02"/>
    <w:rsid w:val="00BA6BB3"/>
    <w:rsid w:val="00BA7AFF"/>
    <w:rsid w:val="00BB2709"/>
    <w:rsid w:val="00BC0AB1"/>
    <w:rsid w:val="00BE6285"/>
    <w:rsid w:val="00BF18D3"/>
    <w:rsid w:val="00BF7F26"/>
    <w:rsid w:val="00C07F2D"/>
    <w:rsid w:val="00C138B4"/>
    <w:rsid w:val="00C15190"/>
    <w:rsid w:val="00C308AA"/>
    <w:rsid w:val="00C32D88"/>
    <w:rsid w:val="00C35621"/>
    <w:rsid w:val="00C35BC9"/>
    <w:rsid w:val="00C40F21"/>
    <w:rsid w:val="00C421AF"/>
    <w:rsid w:val="00C53CC5"/>
    <w:rsid w:val="00C57F4F"/>
    <w:rsid w:val="00C7633B"/>
    <w:rsid w:val="00C80009"/>
    <w:rsid w:val="00C84288"/>
    <w:rsid w:val="00C8484E"/>
    <w:rsid w:val="00C8655F"/>
    <w:rsid w:val="00C91073"/>
    <w:rsid w:val="00CA09C7"/>
    <w:rsid w:val="00CA1D4F"/>
    <w:rsid w:val="00CA2BDF"/>
    <w:rsid w:val="00CA5891"/>
    <w:rsid w:val="00CB2C5C"/>
    <w:rsid w:val="00CC0138"/>
    <w:rsid w:val="00CC1CAB"/>
    <w:rsid w:val="00CC382F"/>
    <w:rsid w:val="00CE300F"/>
    <w:rsid w:val="00CE4EDB"/>
    <w:rsid w:val="00CF1C51"/>
    <w:rsid w:val="00CF3C52"/>
    <w:rsid w:val="00D10A95"/>
    <w:rsid w:val="00D30089"/>
    <w:rsid w:val="00D33C21"/>
    <w:rsid w:val="00D3609B"/>
    <w:rsid w:val="00D404C3"/>
    <w:rsid w:val="00D4376D"/>
    <w:rsid w:val="00D47E20"/>
    <w:rsid w:val="00D51CE1"/>
    <w:rsid w:val="00D576D4"/>
    <w:rsid w:val="00D61559"/>
    <w:rsid w:val="00D703A1"/>
    <w:rsid w:val="00D95483"/>
    <w:rsid w:val="00DA1686"/>
    <w:rsid w:val="00DA791A"/>
    <w:rsid w:val="00DB6D10"/>
    <w:rsid w:val="00DB73A2"/>
    <w:rsid w:val="00DC1396"/>
    <w:rsid w:val="00DD5115"/>
    <w:rsid w:val="00DE3061"/>
    <w:rsid w:val="00DE48B9"/>
    <w:rsid w:val="00DF120E"/>
    <w:rsid w:val="00DF763F"/>
    <w:rsid w:val="00E03DD4"/>
    <w:rsid w:val="00E057A2"/>
    <w:rsid w:val="00E14DE3"/>
    <w:rsid w:val="00E30DAE"/>
    <w:rsid w:val="00E35340"/>
    <w:rsid w:val="00E41914"/>
    <w:rsid w:val="00E44139"/>
    <w:rsid w:val="00E44533"/>
    <w:rsid w:val="00E46EDD"/>
    <w:rsid w:val="00E77682"/>
    <w:rsid w:val="00E80E98"/>
    <w:rsid w:val="00E83CE8"/>
    <w:rsid w:val="00E83F5E"/>
    <w:rsid w:val="00E95FCA"/>
    <w:rsid w:val="00EA503E"/>
    <w:rsid w:val="00EA6F21"/>
    <w:rsid w:val="00EB1A95"/>
    <w:rsid w:val="00EC27C1"/>
    <w:rsid w:val="00EC347B"/>
    <w:rsid w:val="00EC5709"/>
    <w:rsid w:val="00ED02F7"/>
    <w:rsid w:val="00ED55BE"/>
    <w:rsid w:val="00EF439D"/>
    <w:rsid w:val="00F0448F"/>
    <w:rsid w:val="00F07BF5"/>
    <w:rsid w:val="00F12889"/>
    <w:rsid w:val="00F13E20"/>
    <w:rsid w:val="00F1645A"/>
    <w:rsid w:val="00F16460"/>
    <w:rsid w:val="00F40CD7"/>
    <w:rsid w:val="00F4226D"/>
    <w:rsid w:val="00F47791"/>
    <w:rsid w:val="00F67C00"/>
    <w:rsid w:val="00F7503C"/>
    <w:rsid w:val="00F77F6C"/>
    <w:rsid w:val="00F87E5A"/>
    <w:rsid w:val="00F92BB2"/>
    <w:rsid w:val="00F9380E"/>
    <w:rsid w:val="00FA1110"/>
    <w:rsid w:val="00FA28C5"/>
    <w:rsid w:val="00FC0F95"/>
    <w:rsid w:val="00FD3AA5"/>
    <w:rsid w:val="00FD3E9E"/>
    <w:rsid w:val="00FE12BA"/>
    <w:rsid w:val="00FE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AC56"/>
  <w15:docId w15:val="{56844EB9-A67B-46AE-A616-DAC48E7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4B3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A56DD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A56DDA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Crane</dc:creator>
  <cp:lastModifiedBy>Desford Parish PC</cp:lastModifiedBy>
  <cp:revision>2</cp:revision>
  <cp:lastPrinted>2020-07-28T09:01:00Z</cp:lastPrinted>
  <dcterms:created xsi:type="dcterms:W3CDTF">2020-10-15T09:44:00Z</dcterms:created>
  <dcterms:modified xsi:type="dcterms:W3CDTF">2020-10-15T09:44:00Z</dcterms:modified>
</cp:coreProperties>
</file>